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6E4" w:rsidRDefault="00BA1307">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#114bis</w:t>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t xml:space="preserve">       </w:t>
      </w:r>
      <w:r>
        <w:rPr>
          <w:sz w:val="22"/>
          <w:szCs w:val="22"/>
          <w:lang w:eastAsia="ja-JP"/>
        </w:rPr>
        <w:t>R1-2309022</w:t>
      </w:r>
    </w:p>
    <w:p w:rsidR="002B06E4" w:rsidRDefault="00BA1307">
      <w:pPr>
        <w:spacing w:before="72" w:after="72" w:line="240" w:lineRule="auto"/>
        <w:rPr>
          <w:rFonts w:ascii="Arial" w:hAnsi="Arial"/>
          <w:b/>
          <w:sz w:val="22"/>
        </w:rPr>
      </w:pPr>
      <w:r>
        <w:rPr>
          <w:rFonts w:ascii="Arial" w:hAnsi="Arial"/>
          <w:b/>
          <w:sz w:val="22"/>
        </w:rPr>
        <w:t>Xiamen, China, October 9</w:t>
      </w:r>
      <w:r>
        <w:rPr>
          <w:rFonts w:ascii="Arial" w:hAnsi="Arial"/>
          <w:b/>
          <w:sz w:val="22"/>
          <w:vertAlign w:val="superscript"/>
        </w:rPr>
        <w:t>th</w:t>
      </w:r>
      <w:r>
        <w:rPr>
          <w:rFonts w:ascii="Arial" w:hAnsi="Arial"/>
          <w:b/>
          <w:sz w:val="22"/>
        </w:rPr>
        <w:t xml:space="preserve"> – 13</w:t>
      </w:r>
      <w:r>
        <w:rPr>
          <w:rFonts w:ascii="Arial" w:hAnsi="Arial"/>
          <w:b/>
          <w:sz w:val="22"/>
          <w:vertAlign w:val="superscript"/>
        </w:rPr>
        <w:t>th</w:t>
      </w:r>
      <w:r>
        <w:rPr>
          <w:rFonts w:ascii="Arial" w:hAnsi="Arial"/>
          <w:b/>
          <w:sz w:val="22"/>
        </w:rPr>
        <w:t>, 2023</w:t>
      </w:r>
    </w:p>
    <w:p w:rsidR="002B06E4" w:rsidRDefault="002B06E4">
      <w:pPr>
        <w:spacing w:before="72" w:after="72" w:line="240" w:lineRule="auto"/>
        <w:rPr>
          <w:rFonts w:ascii="Arial" w:eastAsia="宋体" w:hAnsi="Arial"/>
          <w:b/>
          <w:sz w:val="22"/>
        </w:rPr>
      </w:pPr>
    </w:p>
    <w:p w:rsidR="002B06E4" w:rsidRDefault="00BA1307">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2B06E4" w:rsidRDefault="00BA1307">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UE features for NR MIMO evolution</w:t>
      </w:r>
    </w:p>
    <w:p w:rsidR="002B06E4" w:rsidRDefault="00BA1307">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8.16.1</w:t>
      </w:r>
    </w:p>
    <w:p w:rsidR="002B06E4" w:rsidRDefault="00BA1307">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2B06E4" w:rsidRDefault="00BA1307">
      <w:pPr>
        <w:numPr>
          <w:ilvl w:val="0"/>
          <w:numId w:val="9"/>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2B06E4" w:rsidRDefault="00BA1307">
      <w:pPr>
        <w:spacing w:before="72" w:after="72"/>
        <w:rPr>
          <w:rFonts w:eastAsia="微软雅黑"/>
          <w:szCs w:val="20"/>
          <w:lang w:val="en-GB"/>
        </w:rPr>
      </w:pPr>
      <w:r>
        <w:rPr>
          <w:rFonts w:eastAsia="微软雅黑" w:hint="eastAsia"/>
          <w:szCs w:val="20"/>
          <w:lang w:val="en-GB"/>
        </w:rPr>
        <w:t>In RAN#94, a new Rel-18 WID on MIMO evaluation for DL and UL was approved as in [1]</w:t>
      </w:r>
      <w:r>
        <w:rPr>
          <w:rFonts w:eastAsia="微软雅黑"/>
          <w:szCs w:val="20"/>
          <w:lang w:val="en-GB"/>
        </w:rPr>
        <w:t>, and then, for UE features for NR MIMO, RAN1 UE features list for Rel-18 NR after RAN1#114 is updated in [2]</w:t>
      </w:r>
      <w:r>
        <w:rPr>
          <w:rFonts w:eastAsia="微软雅黑" w:hint="eastAsia"/>
          <w:szCs w:val="20"/>
          <w:lang w:val="en-GB"/>
        </w:rPr>
        <w:t>. In this contribution, we elaborate our</w:t>
      </w:r>
      <w:r>
        <w:rPr>
          <w:rFonts w:eastAsia="微软雅黑"/>
          <w:szCs w:val="20"/>
          <w:lang w:val="en-GB"/>
        </w:rPr>
        <w:t xml:space="preserve"> views </w:t>
      </w:r>
      <w:r>
        <w:rPr>
          <w:rFonts w:eastAsia="微软雅黑" w:hint="eastAsia"/>
          <w:szCs w:val="20"/>
          <w:lang w:val="en-GB"/>
        </w:rPr>
        <w:t xml:space="preserve">on </w:t>
      </w:r>
      <w:r>
        <w:rPr>
          <w:rFonts w:eastAsia="微软雅黑"/>
          <w:szCs w:val="20"/>
          <w:lang w:val="en-GB"/>
        </w:rPr>
        <w:t xml:space="preserve">the updated </w:t>
      </w:r>
      <w:r>
        <w:rPr>
          <w:rFonts w:eastAsia="微软雅黑" w:hint="eastAsia"/>
          <w:szCs w:val="20"/>
          <w:lang w:val="en-GB"/>
        </w:rPr>
        <w:t>UE</w:t>
      </w:r>
      <w:r>
        <w:rPr>
          <w:rFonts w:eastAsia="微软雅黑"/>
          <w:szCs w:val="20"/>
          <w:lang w:val="en-GB"/>
        </w:rPr>
        <w:t xml:space="preserve"> </w:t>
      </w:r>
      <w:r>
        <w:rPr>
          <w:rFonts w:eastAsia="微软雅黑" w:hint="eastAsia"/>
          <w:szCs w:val="20"/>
          <w:lang w:val="en-GB"/>
        </w:rPr>
        <w:t>fe</w:t>
      </w:r>
      <w:r>
        <w:rPr>
          <w:rFonts w:eastAsia="微软雅黑"/>
          <w:szCs w:val="20"/>
          <w:lang w:val="en-GB"/>
        </w:rPr>
        <w:t xml:space="preserve">atures for </w:t>
      </w:r>
      <w:r>
        <w:rPr>
          <w:rFonts w:eastAsia="微软雅黑" w:hint="eastAsia"/>
          <w:szCs w:val="20"/>
          <w:lang w:val="en-GB"/>
        </w:rPr>
        <w:t xml:space="preserve">Rel-18 </w:t>
      </w:r>
      <w:r>
        <w:rPr>
          <w:rFonts w:eastAsia="微软雅黑"/>
          <w:szCs w:val="20"/>
          <w:lang w:val="en-GB"/>
        </w:rPr>
        <w:t>NR MIMO</w:t>
      </w:r>
      <w:r>
        <w:rPr>
          <w:rFonts w:eastAsia="微软雅黑" w:hint="eastAsia"/>
          <w:szCs w:val="20"/>
          <w:lang w:val="en-GB"/>
        </w:rPr>
        <w:t>.</w:t>
      </w:r>
    </w:p>
    <w:p w:rsidR="002B06E4" w:rsidRDefault="00BA1307">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Enhancements on unified TCI framework extension for multi-TRP (40-1)</w:t>
      </w:r>
    </w:p>
    <w:p w:rsidR="002B06E4" w:rsidRDefault="00BA1307">
      <w:pPr>
        <w:spacing w:before="72" w:afterLines="50" w:after="120" w:line="240" w:lineRule="auto"/>
        <w:rPr>
          <w:rFonts w:eastAsia="微软雅黑"/>
          <w:szCs w:val="20"/>
        </w:rPr>
      </w:pPr>
      <w:r>
        <w:rPr>
          <w:rFonts w:eastAsia="微软雅黑"/>
          <w:szCs w:val="20"/>
        </w:rPr>
        <w:t>A list of UE features (40-1-1 ~ 40-1-13) are developed in [1] for Rel-18 unified TCI extension for multi-TRP, and</w:t>
      </w:r>
      <w:bookmarkStart w:id="0" w:name="_GoBack"/>
      <w:bookmarkEnd w:id="0"/>
      <w:r>
        <w:rPr>
          <w:rFonts w:eastAsia="微软雅黑"/>
          <w:szCs w:val="20"/>
        </w:rPr>
        <w:t xml:space="preserve"> then we discuss some further details for 40-1 series in this section, especially for the missing new sub-features.</w:t>
      </w:r>
    </w:p>
    <w:p w:rsidR="002B06E4" w:rsidRDefault="00BA1307">
      <w:pPr>
        <w:widowControl w:val="0"/>
        <w:spacing w:beforeLines="100" w:before="240" w:afterLines="50" w:after="120" w:line="240" w:lineRule="auto"/>
        <w:rPr>
          <w:rFonts w:eastAsia="微软雅黑"/>
          <w:b/>
          <w:szCs w:val="20"/>
          <w:u w:val="single"/>
        </w:rPr>
      </w:pPr>
      <w:r>
        <w:rPr>
          <w:rFonts w:eastAsia="微软雅黑"/>
          <w:b/>
          <w:szCs w:val="20"/>
          <w:u w:val="single"/>
        </w:rPr>
        <w:t>40-1-1/1a/2/2a</w:t>
      </w:r>
      <w:r>
        <w:rPr>
          <w:rFonts w:eastAsia="微软雅黑"/>
          <w:b/>
          <w:szCs w:val="20"/>
          <w:u w:val="single"/>
        </w:rPr>
        <w:tab/>
        <w:t>Unified TCI with joint/separate DL/UL TCI update for single DCI based multi-TRP</w:t>
      </w:r>
    </w:p>
    <w:p w:rsidR="002B06E4" w:rsidRDefault="00BA1307">
      <w:pPr>
        <w:spacing w:before="72" w:afterLines="50" w:after="120" w:line="240" w:lineRule="auto"/>
        <w:rPr>
          <w:rFonts w:eastAsia="微软雅黑"/>
          <w:szCs w:val="20"/>
        </w:rPr>
      </w:pPr>
      <w:r>
        <w:rPr>
          <w:rFonts w:eastAsia="微软雅黑"/>
          <w:szCs w:val="20"/>
        </w:rPr>
        <w:t>In our views, FG 40-1-1 should be assumed as a basic feature for the Rel-18 unified TCI extension for S-DCI based MTRP. Then, we have the following analysis:</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Firstly, we do not have any agreement of enabling inter-cell multi-TRP operation for single-DCI operation </w:t>
      </w:r>
      <w:r>
        <w:rPr>
          <w:rFonts w:eastAsia="微软雅黑" w:hint="eastAsia"/>
          <w:szCs w:val="20"/>
        </w:rPr>
        <w:t>th</w:t>
      </w:r>
      <w:r>
        <w:rPr>
          <w:rFonts w:eastAsia="微软雅黑"/>
          <w:szCs w:val="20"/>
        </w:rPr>
        <w:t xml:space="preserve">at is out of scope in Rel-18 MIMO, and then the corresponding inter-cell case should be removed. </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Then, once having sing</w:t>
      </w:r>
      <w:r>
        <w:rPr>
          <w:rFonts w:eastAsia="微软雅黑" w:hint="eastAsia"/>
          <w:szCs w:val="20"/>
        </w:rPr>
        <w:t>le</w:t>
      </w:r>
      <w:r>
        <w:rPr>
          <w:rFonts w:eastAsia="微软雅黑"/>
          <w:szCs w:val="20"/>
        </w:rPr>
        <w:t>-DCI based multi-TRP operation, we should mandatory support the [TCI selection field] as in the basic feature. Otherwise, the single-TCI based PDSCH transmission can NOT be scheduled dynamically.</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Fu</w:t>
      </w:r>
      <w:r>
        <w:rPr>
          <w:rFonts w:eastAsia="微软雅黑"/>
          <w:szCs w:val="20"/>
        </w:rPr>
        <w:t xml:space="preserve">rthermore, we need to have a component of clarifying that support of a single default beam for PDSCH with scheduling offset less than a threshold should be a basic feature, although we use FG16-2b-0 to indicate support of two default beams. </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Meanwhile, we do NOT identify the necessity of a separate FG for ‘additional support of applying different TCI state of PDSCH, PUCCH or PUSCH from that of the scheduled/activated PDCCH when the UE applies one indicated joint/DL/UL TCI state to the PDSCH, PUCCH or PUSCH’.</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Also, considering that we also need to have another BFR procedure for M-DCI based MTRP operation, and then we need to have some clarification for </w:t>
      </w:r>
      <w:r>
        <w:rPr>
          <w:rFonts w:eastAsia="MS Mincho"/>
          <w:color w:val="000000" w:themeColor="text1"/>
          <w:szCs w:val="18"/>
        </w:rPr>
        <w:t>40-1-1b, i.e., dedicated to S-DCI based MTRP.</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After that, for FG 40-1-2, we should have ‘</w:t>
      </w:r>
      <w:r>
        <w:rPr>
          <w:rFonts w:eastAsia="MS Mincho"/>
          <w:color w:val="000000" w:themeColor="text1"/>
          <w:szCs w:val="18"/>
        </w:rPr>
        <w:t>maximum number of activated joint TCI states per CC/across all CCs</w:t>
      </w:r>
      <w:r>
        <w:rPr>
          <w:rFonts w:eastAsia="微软雅黑"/>
          <w:szCs w:val="20"/>
        </w:rPr>
        <w:t>’, i.e., for multi-activated-TCI-state case.</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MS Mincho"/>
          <w:color w:val="000000" w:themeColor="text1"/>
          <w:szCs w:val="18"/>
        </w:rPr>
        <w:t>Maximum number of configured joint TCI states per CC per BWP</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MS Mincho"/>
          <w:color w:val="000000" w:themeColor="text1"/>
          <w:szCs w:val="18"/>
        </w:rPr>
        <w:t>Maximum number of activated joint TCI states across all CCs</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lastRenderedPageBreak/>
        <w:t>Finally, we prefer to have the similar principle for separate TCI indication, but, in general, joint TCI state indication should be assumed as a basic feature.</w:t>
      </w:r>
    </w:p>
    <w:p w:rsidR="002B06E4" w:rsidRDefault="00BA1307">
      <w:pPr>
        <w:spacing w:before="72" w:afterLines="50" w:after="120" w:line="240" w:lineRule="auto"/>
        <w:rPr>
          <w:rFonts w:eastAsia="微软雅黑"/>
          <w:szCs w:val="20"/>
        </w:rPr>
      </w:pPr>
      <w:r>
        <w:rPr>
          <w:rFonts w:eastAsia="微软雅黑"/>
          <w:b/>
          <w:i/>
          <w:szCs w:val="20"/>
        </w:rPr>
        <w:t>Proposal 1-1:</w:t>
      </w:r>
      <w:r>
        <w:rPr>
          <w:rFonts w:eastAsia="微软雅黑"/>
          <w:i/>
          <w:szCs w:val="20"/>
        </w:rPr>
        <w:t xml:space="preserve"> </w:t>
      </w:r>
      <w:r>
        <w:rPr>
          <w:i/>
          <w:szCs w:val="20"/>
        </w:rPr>
        <w:t>For FG 40-1-1/1a/1b/2/2a ‘Unified TCI with joint/separate DL/UL TCI update for single-DCI based multi-TRP’, the following modification is proposed in red</w:t>
      </w:r>
      <w:r>
        <w:rPr>
          <w:rFonts w:eastAsia="微软雅黑"/>
          <w:i/>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482"/>
        <w:gridCol w:w="1664"/>
        <w:gridCol w:w="2952"/>
        <w:gridCol w:w="531"/>
        <w:gridCol w:w="456"/>
        <w:gridCol w:w="436"/>
        <w:gridCol w:w="222"/>
        <w:gridCol w:w="589"/>
        <w:gridCol w:w="436"/>
        <w:gridCol w:w="436"/>
        <w:gridCol w:w="436"/>
        <w:gridCol w:w="1145"/>
        <w:gridCol w:w="1068"/>
      </w:tblGrid>
      <w:tr w:rsidR="002B06E4">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30882" w:rsidRDefault="00BA1307" w:rsidP="004F089D">
            <w:pPr>
              <w:spacing w:before="72" w:after="72"/>
              <w:rPr>
                <w:color w:val="000000" w:themeColor="text1"/>
                <w:sz w:val="18"/>
                <w:szCs w:val="18"/>
              </w:rPr>
            </w:pPr>
            <w:r w:rsidRPr="00730882">
              <w:rPr>
                <w:color w:val="000000" w:themeColor="text1"/>
                <w:sz w:val="18"/>
                <w:szCs w:val="18"/>
              </w:rPr>
              <w:t xml:space="preserve">40. </w:t>
            </w:r>
            <w:proofErr w:type="spellStart"/>
            <w:r w:rsidRPr="00730882">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Unified TCI with joint DL/UL TCI update for single-DCI based multi-TRP</w:t>
            </w:r>
            <w:r>
              <w:rPr>
                <w:color w:val="000000" w:themeColor="text1"/>
                <w:sz w:val="18"/>
                <w:szCs w:val="18"/>
              </w:rPr>
              <w:t xml:space="preserve"> </w:t>
            </w:r>
            <w:r>
              <w:rPr>
                <w:rFonts w:eastAsia="宋体"/>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rows intra-cell and inter-cell multi-TRP</w:t>
            </w:r>
          </w:p>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 separate row for additional</w:t>
            </w:r>
            <w:r>
              <w:rPr>
                <w:rFonts w:ascii="Times New Roman" w:eastAsia="MS Mincho" w:hAnsi="Times New Roman"/>
                <w:color w:val="000000" w:themeColor="text1"/>
                <w:szCs w:val="18"/>
              </w:rPr>
              <w:t xml:space="preserve"> </w:t>
            </w:r>
            <w:r>
              <w:rPr>
                <w:rFonts w:ascii="Times New Roman" w:eastAsia="MS Mincho" w:hAnsi="Times New Roman"/>
                <w:color w:val="FF0000"/>
                <w:szCs w:val="18"/>
              </w:rPr>
              <w:t>1. S</w:t>
            </w:r>
            <w:r>
              <w:rPr>
                <w:rFonts w:ascii="Times New Roman" w:eastAsia="MS Mincho" w:hAnsi="Times New Roman"/>
                <w:color w:val="000000" w:themeColor="text1"/>
                <w:szCs w:val="18"/>
              </w:rPr>
              <w:t>upport of DCI format 1_1 and 1_2 configured with [TCI selection field]</w:t>
            </w:r>
          </w:p>
          <w:p w:rsidR="002B06E4" w:rsidRDefault="00BA1307">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 xml:space="preserve">2. Support of a single default beam </w:t>
            </w:r>
            <w:r>
              <w:rPr>
                <w:rFonts w:ascii="Times New Roman" w:eastAsia="MS Mincho" w:hAnsi="Times New Roman" w:hint="eastAsia"/>
                <w:color w:val="FF0000"/>
                <w:szCs w:val="18"/>
              </w:rPr>
              <w:t>for</w:t>
            </w:r>
            <w:r>
              <w:rPr>
                <w:rFonts w:ascii="Times New Roman" w:eastAsia="MS Mincho" w:hAnsi="Times New Roman"/>
                <w:color w:val="FF0000"/>
                <w:szCs w:val="18"/>
              </w:rPr>
              <w:t xml:space="preserve"> PDSCH with scheduling offset less than a threshold</w:t>
            </w:r>
          </w:p>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3. M</w:t>
            </w:r>
            <w:r>
              <w:rPr>
                <w:rFonts w:ascii="Times New Roman" w:eastAsia="MS Mincho" w:hAnsi="Times New Roman"/>
                <w:color w:val="000000" w:themeColor="text1"/>
                <w:szCs w:val="18"/>
              </w:rPr>
              <w:t>aximum number of configured joint TCI states per CC per BWP</w:t>
            </w:r>
          </w:p>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4. M</w:t>
            </w:r>
            <w:r>
              <w:rPr>
                <w:rFonts w:ascii="Times New Roman" w:eastAsia="MS Mincho" w:hAnsi="Times New Roman"/>
                <w:color w:val="000000" w:themeColor="text1"/>
                <w:szCs w:val="18"/>
              </w:rPr>
              <w:t>aximum number of activated joint TCI states across all CCs</w:t>
            </w:r>
          </w:p>
          <w:p w:rsidR="002B06E4" w:rsidRDefault="00BA1307">
            <w:pPr>
              <w:pStyle w:val="TAL"/>
              <w:spacing w:before="72" w:after="72"/>
              <w:rPr>
                <w:rFonts w:ascii="Times New Roman" w:eastAsia="宋体" w:hAnsi="Times New Roman"/>
                <w:strike/>
                <w:color w:val="000000" w:themeColor="text1"/>
                <w:szCs w:val="18"/>
                <w:lang w:eastAsia="zh-CN"/>
              </w:rPr>
            </w:pPr>
            <w:r>
              <w:rPr>
                <w:rFonts w:ascii="Times New Roman" w:eastAsia="MS Mincho" w:hAnsi="Times New Roman"/>
                <w:strike/>
                <w:color w:val="FF0000"/>
                <w:szCs w:val="18"/>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FG </w:t>
            </w:r>
            <w:r>
              <w:rPr>
                <w:rFonts w:ascii="Times New Roman" w:hAnsi="Times New Roman"/>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r w:rsidR="002B06E4">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30882" w:rsidRDefault="00BA1307" w:rsidP="00730882">
            <w:pPr>
              <w:spacing w:before="72" w:after="72"/>
              <w:rPr>
                <w:color w:val="000000" w:themeColor="text1"/>
                <w:sz w:val="18"/>
                <w:szCs w:val="18"/>
              </w:rPr>
            </w:pPr>
            <w:r w:rsidRPr="00730882">
              <w:rPr>
                <w:color w:val="000000" w:themeColor="text1"/>
                <w:sz w:val="18"/>
                <w:szCs w:val="18"/>
              </w:rPr>
              <w:t xml:space="preserve">40. </w:t>
            </w:r>
            <w:proofErr w:type="spellStart"/>
            <w:r w:rsidRPr="00730882">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宋体" w:hAnsi="Times New Roman"/>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rows intra-cell and inter-cell multi-TRP</w:t>
            </w:r>
          </w:p>
          <w:p w:rsidR="002B06E4" w:rsidRDefault="00BA1307">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 for additional support of DCI format 1_1 and 1_2 configured with [TCI selection field]</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M</w:t>
            </w:r>
            <w:r>
              <w:rPr>
                <w:rFonts w:ascii="Times New Roman" w:eastAsia="MS Mincho" w:hAnsi="Times New Roman"/>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FG </w:t>
            </w:r>
            <w:r>
              <w:rPr>
                <w:rFonts w:ascii="Times New Roman" w:hAnsi="Times New Roman"/>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r w:rsidR="002B06E4">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30882" w:rsidRDefault="00BA1307" w:rsidP="00730882">
            <w:pPr>
              <w:spacing w:before="72" w:after="72"/>
              <w:rPr>
                <w:color w:val="000000" w:themeColor="text1"/>
                <w:sz w:val="18"/>
                <w:szCs w:val="18"/>
              </w:rPr>
            </w:pPr>
            <w:r w:rsidRPr="00730882">
              <w:rPr>
                <w:color w:val="000000" w:themeColor="text1"/>
                <w:sz w:val="18"/>
                <w:szCs w:val="18"/>
              </w:rPr>
              <w:t xml:space="preserve">40. </w:t>
            </w:r>
            <w:proofErr w:type="spellStart"/>
            <w:r w:rsidRPr="00730882">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MS Mincho" w:hAnsi="Times New Roman"/>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val="en-US" w:eastAsia="zh-CN"/>
              </w:rPr>
              <w:t xml:space="preserve">TRP-specific BFR with unified TCI framework with Unified TCI </w:t>
            </w:r>
            <w:r>
              <w:rPr>
                <w:rFonts w:eastAsia="宋体"/>
                <w:color w:val="FF0000"/>
                <w:sz w:val="18"/>
                <w:szCs w:val="18"/>
                <w:lang w:eastAsia="zh-CN"/>
              </w:rPr>
              <w:t xml:space="preserve">for </w:t>
            </w:r>
            <w:r>
              <w:rPr>
                <w:rFonts w:eastAsia="宋体"/>
                <w:color w:val="FF0000"/>
                <w:szCs w:val="18"/>
                <w:lang w:eastAsia="zh-CN"/>
              </w:rPr>
              <w:t>single</w:t>
            </w:r>
            <w:r>
              <w:rPr>
                <w:rFonts w:eastAsia="宋体"/>
                <w:color w:val="FF0000"/>
                <w:sz w:val="18"/>
                <w:szCs w:val="18"/>
                <w:lang w:eastAsia="zh-CN"/>
              </w:rPr>
              <w:t>-DCI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 xml:space="preserve">Support for TRP-specific BFR with unified TCI framework with Unified TCI </w:t>
            </w:r>
            <w:r>
              <w:rPr>
                <w:rFonts w:ascii="Times New Roman" w:eastAsia="宋体" w:hAnsi="Times New Roman"/>
                <w:color w:val="FF0000"/>
                <w:szCs w:val="18"/>
                <w:lang w:eastAsia="zh-CN"/>
              </w:rPr>
              <w:t>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w:t>
            </w:r>
          </w:p>
          <w:p w:rsidR="002B06E4" w:rsidRDefault="00BA1307">
            <w:pPr>
              <w:pStyle w:val="TAL"/>
              <w:spacing w:before="72" w:after="72"/>
              <w:rPr>
                <w:rFonts w:ascii="Times New Roman" w:eastAsia="MS Mincho" w:hAnsi="Times New Roman"/>
                <w:strike/>
                <w:color w:val="000000" w:themeColor="text1"/>
                <w:szCs w:val="18"/>
                <w:lang w:eastAsia="ja-JP"/>
              </w:rPr>
            </w:pPr>
            <w:r>
              <w:rPr>
                <w:rFonts w:ascii="Times New Roman" w:eastAsia="MS Mincho" w:hAnsi="Times New Roman"/>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r w:rsidR="002B06E4">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30882" w:rsidRDefault="00BA1307" w:rsidP="00730882">
            <w:pPr>
              <w:spacing w:before="72" w:after="72"/>
              <w:rPr>
                <w:color w:val="000000" w:themeColor="text1"/>
                <w:sz w:val="18"/>
                <w:szCs w:val="18"/>
              </w:rPr>
            </w:pPr>
            <w:r w:rsidRPr="00730882">
              <w:rPr>
                <w:color w:val="000000" w:themeColor="text1"/>
                <w:sz w:val="18"/>
                <w:szCs w:val="18"/>
              </w:rPr>
              <w:lastRenderedPageBreak/>
              <w:t xml:space="preserve">40. </w:t>
            </w:r>
            <w:proofErr w:type="spellStart"/>
            <w:r w:rsidRPr="00730882">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Unified TCI with separate DL/UL TCI update for single-DCI based multi-TRP</w:t>
            </w:r>
            <w:r>
              <w:rPr>
                <w:rFonts w:eastAsia="宋体"/>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rows intra-cell and inter-cell multi-TRP</w:t>
            </w:r>
          </w:p>
          <w:p w:rsidR="002B06E4" w:rsidRDefault="00BA1307">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 for additional support of DCI format 1_1 and 1_2 configured with [TCI selection field]</w:t>
            </w:r>
          </w:p>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 xml:space="preserve">1. </w:t>
            </w:r>
            <w:r>
              <w:rPr>
                <w:rFonts w:ascii="Times New Roman" w:hAnsi="Times New Roman" w:hint="eastAsia"/>
                <w:color w:val="FF0000"/>
                <w:szCs w:val="18"/>
                <w:lang w:eastAsia="zh-CN"/>
              </w:rPr>
              <w:t>Sup</w:t>
            </w:r>
            <w:r>
              <w:rPr>
                <w:rFonts w:ascii="Times New Roman" w:hAnsi="Times New Roman"/>
                <w:color w:val="FF0000"/>
                <w:szCs w:val="18"/>
              </w:rPr>
              <w:t>port of unified TCI with separate DL/UL TCI update for single-DCI based multi-TRP with single activated TCI codepoint per CC.</w:t>
            </w:r>
          </w:p>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000000" w:themeColor="text1"/>
                <w:szCs w:val="18"/>
              </w:rPr>
              <w:t xml:space="preserve"> </w:t>
            </w:r>
            <w:r>
              <w:rPr>
                <w:rFonts w:ascii="Times New Roman" w:eastAsia="MS Mincho" w:hAnsi="Times New Roman"/>
                <w:color w:val="FF0000"/>
                <w:szCs w:val="18"/>
              </w:rPr>
              <w:t>2. M</w:t>
            </w:r>
            <w:r>
              <w:rPr>
                <w:rFonts w:ascii="Times New Roman" w:eastAsia="MS Mincho" w:hAnsi="Times New Roman"/>
                <w:color w:val="000000" w:themeColor="text1"/>
                <w:szCs w:val="18"/>
              </w:rPr>
              <w:t>aximum number of activated DL TCI states per CC</w:t>
            </w:r>
          </w:p>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000000" w:themeColor="text1"/>
                <w:szCs w:val="18"/>
              </w:rPr>
              <w:t xml:space="preserve"> </w:t>
            </w:r>
            <w:r>
              <w:rPr>
                <w:rFonts w:ascii="Times New Roman" w:eastAsia="MS Mincho" w:hAnsi="Times New Roman"/>
                <w:color w:val="FF0000"/>
                <w:szCs w:val="18"/>
              </w:rPr>
              <w:t>3. M</w:t>
            </w:r>
            <w:r>
              <w:rPr>
                <w:rFonts w:ascii="Times New Roman" w:eastAsia="MS Mincho" w:hAnsi="Times New Roman"/>
                <w:color w:val="000000" w:themeColor="text1"/>
                <w:szCs w:val="18"/>
              </w:rPr>
              <w:t>aximum number of activated UL TCI states per CC</w:t>
            </w:r>
          </w:p>
          <w:p w:rsidR="002B06E4" w:rsidRDefault="00BA1307">
            <w:pPr>
              <w:pStyle w:val="TAL"/>
              <w:spacing w:before="72" w:after="72"/>
              <w:rPr>
                <w:rFonts w:ascii="Times New Roman" w:eastAsia="MS Mincho" w:hAnsi="Times New Roman"/>
                <w:color w:val="FF0000"/>
                <w:szCs w:val="18"/>
              </w:rPr>
            </w:pPr>
            <w:r>
              <w:rPr>
                <w:rFonts w:ascii="Times New Roman" w:hAnsi="Times New Roman"/>
                <w:color w:val="FF0000"/>
                <w:szCs w:val="18"/>
              </w:rPr>
              <w:t xml:space="preserve">4. </w:t>
            </w:r>
            <w:r>
              <w:rPr>
                <w:rFonts w:ascii="Times New Roman" w:eastAsia="MS Mincho" w:hAnsi="Times New Roman"/>
                <w:color w:val="FF0000"/>
                <w:szCs w:val="18"/>
              </w:rPr>
              <w:t>Maximum number of activated DL TCI states across all CCs</w:t>
            </w:r>
          </w:p>
          <w:p w:rsidR="002B06E4" w:rsidRDefault="00BA1307">
            <w:pPr>
              <w:pStyle w:val="TAL"/>
              <w:spacing w:before="72" w:after="72"/>
              <w:rPr>
                <w:rFonts w:ascii="Times New Roman" w:eastAsia="MS Mincho" w:hAnsi="Times New Roman"/>
                <w:color w:val="FF0000"/>
                <w:szCs w:val="18"/>
              </w:rPr>
            </w:pPr>
            <w:r>
              <w:rPr>
                <w:rFonts w:ascii="Times New Roman" w:hAnsi="Times New Roman"/>
                <w:color w:val="FF0000"/>
                <w:szCs w:val="18"/>
              </w:rPr>
              <w:t xml:space="preserve">5. </w:t>
            </w:r>
            <w:r>
              <w:rPr>
                <w:rFonts w:ascii="Times New Roman" w:eastAsia="MS Mincho" w:hAnsi="Times New Roman"/>
                <w:color w:val="FF0000"/>
                <w:szCs w:val="18"/>
              </w:rPr>
              <w:t>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FG </w:t>
            </w:r>
            <w:r>
              <w:rPr>
                <w:rFonts w:ascii="Times New Roman" w:hAnsi="Times New Roman"/>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r w:rsidR="002B06E4">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30882" w:rsidRDefault="00BA1307" w:rsidP="00730882">
            <w:pPr>
              <w:spacing w:before="72" w:after="72"/>
              <w:rPr>
                <w:color w:val="000000" w:themeColor="text1"/>
                <w:sz w:val="18"/>
                <w:szCs w:val="18"/>
              </w:rPr>
            </w:pPr>
            <w:r w:rsidRPr="00730882">
              <w:rPr>
                <w:color w:val="000000" w:themeColor="text1"/>
                <w:sz w:val="18"/>
                <w:szCs w:val="18"/>
              </w:rPr>
              <w:t xml:space="preserve">40. </w:t>
            </w:r>
            <w:proofErr w:type="spellStart"/>
            <w:r w:rsidRPr="00730882">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 xml:space="preserve">Unified TCI with separate DL/UL TCI update for single-DCI based multi-TRP </w:t>
            </w:r>
            <w:r>
              <w:rPr>
                <w:rFonts w:eastAsia="宋体"/>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rows intra-cell and inter-cell multi-TRP</w:t>
            </w:r>
          </w:p>
          <w:p w:rsidR="002B06E4" w:rsidRDefault="00BA1307">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 for additional support of DCI format 1_1 and 1_2 configured with [TCI selection field]</w:t>
            </w:r>
          </w:p>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1. Maximum number of activated DL TCI states per CC</w:t>
            </w:r>
          </w:p>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2. Maximum number of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FG </w:t>
            </w:r>
            <w:r>
              <w:rPr>
                <w:rFonts w:ascii="Times New Roman" w:hAnsi="Times New Roman"/>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bl>
    <w:p w:rsidR="002B06E4" w:rsidRDefault="00BA1307">
      <w:pPr>
        <w:widowControl w:val="0"/>
        <w:spacing w:beforeLines="100" w:before="240" w:afterLines="50" w:after="120" w:line="240" w:lineRule="auto"/>
        <w:rPr>
          <w:rFonts w:eastAsia="微软雅黑"/>
          <w:b/>
          <w:szCs w:val="20"/>
          <w:u w:val="single"/>
        </w:rPr>
      </w:pPr>
      <w:r>
        <w:rPr>
          <w:rFonts w:eastAsia="微软雅黑"/>
          <w:b/>
          <w:szCs w:val="20"/>
          <w:u w:val="single"/>
        </w:rPr>
        <w:t>40-1-7/7a/9/9a</w:t>
      </w:r>
      <w:r>
        <w:rPr>
          <w:rFonts w:eastAsia="微软雅黑"/>
          <w:b/>
          <w:szCs w:val="20"/>
          <w:u w:val="single"/>
        </w:rPr>
        <w:tab/>
        <w:t>Unified TCI with joint/separate DL/UL TCI update for multi-DCI based multi-TRP</w:t>
      </w:r>
    </w:p>
    <w:p w:rsidR="002B06E4" w:rsidRDefault="00BA1307">
      <w:pPr>
        <w:spacing w:before="72" w:afterLines="50" w:after="120" w:line="240" w:lineRule="auto"/>
        <w:rPr>
          <w:rFonts w:eastAsia="微软雅黑"/>
          <w:szCs w:val="20"/>
        </w:rPr>
      </w:pPr>
      <w:r>
        <w:rPr>
          <w:rFonts w:eastAsia="微软雅黑"/>
          <w:szCs w:val="20"/>
        </w:rPr>
        <w:t xml:space="preserve">In the main feature, FG 40-1-7 should be assumed as a basic feature for the Rel-18 unified TCI extension for </w:t>
      </w:r>
      <w:r>
        <w:rPr>
          <w:rFonts w:eastAsia="微软雅黑" w:hint="eastAsia"/>
          <w:szCs w:val="20"/>
        </w:rPr>
        <w:t>M</w:t>
      </w:r>
      <w:r>
        <w:rPr>
          <w:rFonts w:eastAsia="微软雅黑"/>
          <w:szCs w:val="20"/>
        </w:rPr>
        <w:t xml:space="preserve">-DCI based multi-TRP operation. Then, we may follow the above analysis for S-DCI based, and then, regarding the FFS parts </w:t>
      </w:r>
      <w:r>
        <w:rPr>
          <w:rFonts w:eastAsia="微软雅黑" w:hint="eastAsia"/>
          <w:szCs w:val="20"/>
        </w:rPr>
        <w:t>fo</w:t>
      </w:r>
      <w:r>
        <w:rPr>
          <w:rFonts w:eastAsia="微软雅黑"/>
          <w:szCs w:val="20"/>
        </w:rPr>
        <w:t>r M-DCI, we have the following detailed analysis:</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FG 40-1-7 should be assumed as a basic FG for multi-DCI based multi-TRP operation in terms of unified TCI extension. Then, the following should be as components of the FG.</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szCs w:val="20"/>
        </w:rPr>
        <w:t>Support of a single default beam for PDSCH with scheduling offset less than a threshold</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szCs w:val="20"/>
        </w:rPr>
        <w:t>Maximum number of configured joint TCI states per CC per BWP</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szCs w:val="20"/>
        </w:rPr>
        <w:t>Maximum number of activated joint TCI states across all CCs</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lastRenderedPageBreak/>
        <w:t xml:space="preserve">For FG 40-1-7a, we suggest to capture ‘maximum number of activated joint TCI states per </w:t>
      </w:r>
      <w:proofErr w:type="spellStart"/>
      <w:r>
        <w:rPr>
          <w:rFonts w:eastAsia="微软雅黑"/>
          <w:szCs w:val="20"/>
        </w:rPr>
        <w:t>CORESETPoolIndex</w:t>
      </w:r>
      <w:proofErr w:type="spellEnd"/>
      <w:r>
        <w:rPr>
          <w:rFonts w:eastAsia="微软雅黑"/>
          <w:szCs w:val="20"/>
        </w:rPr>
        <w:t xml:space="preserve"> per CC’ as its component.  </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Then, FG 40-1-7 should be assumed as a prerequisite for FG 40-1-9, and then we provide the following as its components</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szCs w:val="20"/>
        </w:rPr>
        <w:t xml:space="preserve">Maximum number of activated DL TCI states per </w:t>
      </w:r>
      <w:proofErr w:type="spellStart"/>
      <w:r>
        <w:rPr>
          <w:rFonts w:eastAsia="微软雅黑"/>
          <w:szCs w:val="20"/>
        </w:rPr>
        <w:t>CORESETPoolIndex</w:t>
      </w:r>
      <w:proofErr w:type="spellEnd"/>
      <w:r>
        <w:rPr>
          <w:rFonts w:eastAsia="微软雅黑"/>
          <w:szCs w:val="20"/>
        </w:rPr>
        <w:t xml:space="preserve"> per CC</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szCs w:val="20"/>
        </w:rPr>
        <w:t xml:space="preserve">Maximum number of activated UL TCI states per </w:t>
      </w:r>
      <w:proofErr w:type="spellStart"/>
      <w:r>
        <w:rPr>
          <w:rFonts w:eastAsia="微软雅黑"/>
          <w:szCs w:val="20"/>
        </w:rPr>
        <w:t>CORESETPoolIndex</w:t>
      </w:r>
      <w:proofErr w:type="spellEnd"/>
      <w:r>
        <w:rPr>
          <w:rFonts w:eastAsia="微软雅黑"/>
          <w:szCs w:val="20"/>
        </w:rPr>
        <w:t xml:space="preserve"> per CC</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After that, for FG 40-1-9/9a, the UE can separately indicate the corresponding configured/activated DL/UL TCI state.</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Meanwhile, we can have a separate FG for indicating the support of M-DCI based inter-cell </w:t>
      </w:r>
      <w:proofErr w:type="spellStart"/>
      <w:r>
        <w:rPr>
          <w:rFonts w:eastAsia="微软雅黑"/>
          <w:szCs w:val="20"/>
        </w:rPr>
        <w:t>mTRP</w:t>
      </w:r>
      <w:proofErr w:type="spellEnd"/>
      <w:r>
        <w:rPr>
          <w:rFonts w:eastAsia="微软雅黑"/>
          <w:szCs w:val="20"/>
        </w:rPr>
        <w:t>.</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Finally, as for S-DCI based </w:t>
      </w:r>
      <w:proofErr w:type="spellStart"/>
      <w:r>
        <w:rPr>
          <w:rFonts w:eastAsia="微软雅黑"/>
          <w:szCs w:val="20"/>
        </w:rPr>
        <w:t>mTRP</w:t>
      </w:r>
      <w:proofErr w:type="spellEnd"/>
      <w:r>
        <w:rPr>
          <w:rFonts w:eastAsia="微软雅黑"/>
          <w:szCs w:val="20"/>
        </w:rPr>
        <w:t xml:space="preserve"> operation, we can reuse the same solution for M-DCI based </w:t>
      </w:r>
      <w:proofErr w:type="spellStart"/>
      <w:r>
        <w:rPr>
          <w:rFonts w:eastAsia="微软雅黑"/>
          <w:szCs w:val="20"/>
        </w:rPr>
        <w:t>mTRP</w:t>
      </w:r>
      <w:proofErr w:type="spellEnd"/>
      <w:r>
        <w:rPr>
          <w:rFonts w:eastAsia="微软雅黑"/>
          <w:szCs w:val="20"/>
        </w:rPr>
        <w:t xml:space="preserve"> operation, i.e., reusing FG 16-2a-6 to indicate support of two default beams in such case.</w:t>
      </w:r>
    </w:p>
    <w:p w:rsidR="002B06E4" w:rsidRDefault="00BA1307">
      <w:pPr>
        <w:widowControl w:val="0"/>
        <w:spacing w:before="72" w:afterLines="50" w:after="120" w:line="240" w:lineRule="auto"/>
        <w:rPr>
          <w:i/>
          <w:szCs w:val="20"/>
        </w:rPr>
      </w:pPr>
      <w:r>
        <w:rPr>
          <w:rFonts w:eastAsia="微软雅黑"/>
          <w:b/>
          <w:i/>
          <w:szCs w:val="20"/>
        </w:rPr>
        <w:t>Proposal 1-2:</w:t>
      </w:r>
      <w:r>
        <w:rPr>
          <w:rFonts w:eastAsia="微软雅黑"/>
          <w:i/>
          <w:szCs w:val="20"/>
        </w:rPr>
        <w:t xml:space="preserve"> </w:t>
      </w:r>
      <w:r>
        <w:rPr>
          <w:i/>
          <w:szCs w:val="20"/>
        </w:rPr>
        <w:t>For FG 40-1-7/7a/9/9a ‘Unified TCI with joint/separate DL/UL TCI update for multi-DCI based multi-TRP’,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461"/>
        <w:gridCol w:w="1944"/>
        <w:gridCol w:w="3212"/>
        <w:gridCol w:w="459"/>
        <w:gridCol w:w="456"/>
        <w:gridCol w:w="436"/>
        <w:gridCol w:w="222"/>
        <w:gridCol w:w="570"/>
        <w:gridCol w:w="436"/>
        <w:gridCol w:w="436"/>
        <w:gridCol w:w="436"/>
        <w:gridCol w:w="851"/>
        <w:gridCol w:w="952"/>
      </w:tblGrid>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A55ED6" w:rsidRDefault="00BA1307" w:rsidP="00A55ED6">
            <w:pPr>
              <w:spacing w:before="72" w:after="72"/>
              <w:rPr>
                <w:color w:val="000000" w:themeColor="text1"/>
                <w:sz w:val="18"/>
                <w:szCs w:val="18"/>
              </w:rPr>
            </w:pPr>
            <w:r w:rsidRPr="00A55ED6">
              <w:rPr>
                <w:color w:val="000000" w:themeColor="text1"/>
                <w:sz w:val="18"/>
                <w:szCs w:val="18"/>
              </w:rPr>
              <w:t xml:space="preserve">40. </w:t>
            </w:r>
            <w:proofErr w:type="spellStart"/>
            <w:r w:rsidRPr="00A55ED6">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40-1-7</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joint DL/UL TCI update for multi-DCI based multi-TRP with single activated TCI codepoint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321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 xml:space="preserve">1. Support of intra-cell </w:t>
            </w:r>
            <w:proofErr w:type="spellStart"/>
            <w:r>
              <w:rPr>
                <w:rFonts w:ascii="Times New Roman" w:eastAsia="MS Mincho" w:hAnsi="Times New Roman"/>
                <w:color w:val="FF0000"/>
                <w:szCs w:val="18"/>
              </w:rPr>
              <w:t>mTRP</w:t>
            </w:r>
            <w:proofErr w:type="spellEnd"/>
            <w:r>
              <w:rPr>
                <w:rFonts w:ascii="Times New Roman" w:eastAsia="MS Mincho" w:hAnsi="Times New Roman"/>
                <w:color w:val="FF0000"/>
                <w:szCs w:val="18"/>
              </w:rPr>
              <w:t xml:space="preserve"> operation for M-DCI</w:t>
            </w:r>
          </w:p>
          <w:p w:rsidR="002B06E4" w:rsidRDefault="00BA1307">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 xml:space="preserve">2. Support of a single default beam </w:t>
            </w:r>
            <w:r>
              <w:rPr>
                <w:rFonts w:ascii="Times New Roman" w:eastAsia="MS Mincho" w:hAnsi="Times New Roman" w:hint="eastAsia"/>
                <w:color w:val="FF0000"/>
                <w:szCs w:val="18"/>
              </w:rPr>
              <w:t>for</w:t>
            </w:r>
            <w:r>
              <w:rPr>
                <w:rFonts w:ascii="Times New Roman" w:eastAsia="MS Mincho" w:hAnsi="Times New Roman"/>
                <w:color w:val="FF0000"/>
                <w:szCs w:val="18"/>
              </w:rPr>
              <w:t xml:space="preserve"> PDSCH with scheduling offset less than a threshold</w:t>
            </w:r>
          </w:p>
          <w:p w:rsidR="002B06E4" w:rsidRDefault="00BA1307">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3. Maximum number of configured joint TCI states per CC per BWP</w:t>
            </w:r>
          </w:p>
          <w:p w:rsidR="002B06E4" w:rsidRDefault="00BA1307">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4. Maximum number of activated joint TCI states across all CCs</w:t>
            </w:r>
          </w:p>
          <w:p w:rsidR="002B06E4" w:rsidRDefault="002B06E4">
            <w:pPr>
              <w:pStyle w:val="maintext"/>
              <w:spacing w:before="72" w:after="72" w:line="240" w:lineRule="auto"/>
              <w:ind w:firstLineChars="0" w:firstLine="0"/>
              <w:jc w:val="left"/>
              <w:rPr>
                <w:rFonts w:eastAsia="宋体"/>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 xml:space="preserve">Note: </w:t>
            </w:r>
            <w:r>
              <w:rPr>
                <w:rFonts w:ascii="Times New Roman" w:hAnsi="Times New Roman"/>
                <w:color w:val="FF0000"/>
                <w:szCs w:val="18"/>
                <w:lang w:val="en-US"/>
              </w:rPr>
              <w:t>FG 16-2a-6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lang w:val="en-US"/>
              </w:rPr>
              <w:t xml:space="preserve">Optional with capability </w:t>
            </w:r>
            <w:proofErr w:type="spellStart"/>
            <w:r>
              <w:rPr>
                <w:rFonts w:ascii="Times New Roman" w:hAnsi="Times New Roman"/>
                <w:color w:val="FF0000"/>
                <w:szCs w:val="18"/>
                <w:lang w:val="en-US"/>
              </w:rPr>
              <w:t>signalling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A55ED6" w:rsidRDefault="00BA1307" w:rsidP="00A55ED6">
            <w:pPr>
              <w:spacing w:before="72" w:after="72"/>
              <w:rPr>
                <w:color w:val="000000" w:themeColor="text1"/>
                <w:sz w:val="18"/>
                <w:szCs w:val="18"/>
              </w:rPr>
            </w:pPr>
            <w:r w:rsidRPr="00A55ED6">
              <w:rPr>
                <w:color w:val="000000" w:themeColor="text1"/>
                <w:sz w:val="18"/>
                <w:szCs w:val="18"/>
              </w:rPr>
              <w:t xml:space="preserve">40. </w:t>
            </w:r>
            <w:proofErr w:type="spellStart"/>
            <w:r w:rsidRPr="00A55ED6">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40-1-7a</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joint DL/UL TCI update for multi-DCI based multi-TRP with multiple activated TCI codepoints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321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 xml:space="preserve">Maximum number of activated joint TCI states per </w:t>
            </w:r>
            <w:proofErr w:type="spellStart"/>
            <w:r>
              <w:rPr>
                <w:rFonts w:eastAsia="宋体"/>
                <w:color w:val="FF0000"/>
                <w:sz w:val="18"/>
                <w:szCs w:val="18"/>
                <w:lang w:eastAsia="zh-CN"/>
              </w:rPr>
              <w:t>CORESETPoolIndex</w:t>
            </w:r>
            <w:proofErr w:type="spellEnd"/>
            <w:r>
              <w:rPr>
                <w:rFonts w:eastAsia="宋体"/>
                <w:color w:val="FF0000"/>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 xml:space="preserve">Note: </w:t>
            </w:r>
            <w:r>
              <w:rPr>
                <w:rFonts w:ascii="Times New Roman" w:hAnsi="Times New Roman"/>
                <w:color w:val="FF0000"/>
                <w:szCs w:val="18"/>
                <w:lang w:val="en-US"/>
              </w:rPr>
              <w:t>FG 16-2a-6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FF0000"/>
                <w:szCs w:val="18"/>
                <w:lang w:val="en-US"/>
              </w:rPr>
              <w:t xml:space="preserve">Optional with capability </w:t>
            </w:r>
            <w:proofErr w:type="spellStart"/>
            <w:r>
              <w:rPr>
                <w:rFonts w:ascii="Times New Roman" w:hAnsi="Times New Roman"/>
                <w:color w:val="FF0000"/>
                <w:szCs w:val="18"/>
                <w:lang w:val="en-US"/>
              </w:rPr>
              <w:t>signalling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A55ED6" w:rsidRDefault="00BA1307" w:rsidP="00A55ED6">
            <w:pPr>
              <w:spacing w:before="72" w:after="72"/>
              <w:rPr>
                <w:color w:val="000000" w:themeColor="text1"/>
                <w:sz w:val="18"/>
                <w:szCs w:val="18"/>
              </w:rPr>
            </w:pPr>
            <w:r w:rsidRPr="00A55ED6">
              <w:rPr>
                <w:color w:val="FF0000"/>
                <w:sz w:val="18"/>
                <w:szCs w:val="18"/>
              </w:rPr>
              <w:t xml:space="preserve">40. </w:t>
            </w:r>
            <w:proofErr w:type="spellStart"/>
            <w:r w:rsidRPr="00A55ED6">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FF0000"/>
                <w:szCs w:val="18"/>
                <w:lang w:val="en-US"/>
              </w:rPr>
              <w:t>40-1-7b</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val="en-US" w:eastAsia="zh-CN"/>
              </w:rPr>
              <w:t xml:space="preserve">TRP-specific BFR with unified TCI framework with Unified TCI </w:t>
            </w:r>
            <w:r>
              <w:rPr>
                <w:rFonts w:eastAsia="宋体"/>
                <w:color w:val="FF0000"/>
                <w:sz w:val="18"/>
                <w:szCs w:val="18"/>
                <w:lang w:eastAsia="zh-CN"/>
              </w:rPr>
              <w:t>for multi-DCI based multi-TRP</w:t>
            </w:r>
          </w:p>
        </w:tc>
        <w:tc>
          <w:tcPr>
            <w:tcW w:w="321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Support for TRP-specific BFR with unified TCI framework with Unified TCI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val="en-US"/>
              </w:rPr>
            </w:pPr>
            <w:r>
              <w:rPr>
                <w:rFonts w:ascii="Times New Roman" w:hAnsi="Times New Roman"/>
                <w:color w:val="FF0000"/>
                <w:szCs w:val="18"/>
                <w:lang w:val="en-US"/>
              </w:rPr>
              <w:t xml:space="preserve">Optional with capability </w:t>
            </w:r>
            <w:proofErr w:type="spellStart"/>
            <w:r>
              <w:rPr>
                <w:rFonts w:ascii="Times New Roman" w:hAnsi="Times New Roman"/>
                <w:color w:val="FF0000"/>
                <w:szCs w:val="18"/>
                <w:lang w:val="en-US"/>
              </w:rPr>
              <w:t>signalling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A55ED6" w:rsidRDefault="00BA1307" w:rsidP="00A55ED6">
            <w:pPr>
              <w:spacing w:before="72" w:after="72"/>
              <w:rPr>
                <w:color w:val="000000" w:themeColor="text1"/>
                <w:sz w:val="18"/>
                <w:szCs w:val="18"/>
              </w:rPr>
            </w:pPr>
            <w:r w:rsidRPr="00A55ED6">
              <w:rPr>
                <w:color w:val="000000" w:themeColor="text1"/>
                <w:sz w:val="18"/>
                <w:szCs w:val="18"/>
              </w:rPr>
              <w:lastRenderedPageBreak/>
              <w:t xml:space="preserve">40. </w:t>
            </w:r>
            <w:proofErr w:type="spellStart"/>
            <w:r w:rsidRPr="00A55ED6">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40-1-9</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 xml:space="preserve">Unified TCI with separate DL/UL TCI update for multi-DCI based multi-TRP </w:t>
            </w:r>
            <w:r>
              <w:rPr>
                <w:rFonts w:eastAsia="宋体"/>
                <w:color w:val="000000" w:themeColor="text1"/>
                <w:sz w:val="18"/>
                <w:szCs w:val="18"/>
                <w:lang w:eastAsia="zh-CN"/>
              </w:rPr>
              <w:t xml:space="preserve">with single activated TCI codepoint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321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 xml:space="preserve">1. </w:t>
            </w:r>
            <w:r>
              <w:rPr>
                <w:rFonts w:eastAsia="宋体" w:hint="eastAsia"/>
                <w:color w:val="FF0000"/>
                <w:sz w:val="18"/>
                <w:szCs w:val="18"/>
                <w:lang w:eastAsia="zh-CN"/>
              </w:rPr>
              <w:t>Sup</w:t>
            </w:r>
            <w:r>
              <w:rPr>
                <w:rFonts w:eastAsia="宋体"/>
                <w:color w:val="FF0000"/>
                <w:sz w:val="18"/>
                <w:szCs w:val="18"/>
                <w:lang w:eastAsia="zh-CN"/>
              </w:rPr>
              <w:t>port of unified TCI with separate DL/UL TCI update for single-DCI based multi-TRP with single activated TCI codepoint per CC.</w:t>
            </w:r>
          </w:p>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2. Maximum number of configured DL TCI states per CC per BWP</w:t>
            </w:r>
          </w:p>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 xml:space="preserve">3. Maximum number of configured UL TCI states per CC per BWP </w:t>
            </w:r>
          </w:p>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 Maximum number of activated DL TCI states across all CCs</w:t>
            </w:r>
          </w:p>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5. Maximum number of activated UL TCI states across all CCs</w:t>
            </w:r>
          </w:p>
          <w:p w:rsidR="002B06E4" w:rsidRDefault="002B06E4">
            <w:pPr>
              <w:pStyle w:val="maintext"/>
              <w:spacing w:before="72" w:after="72" w:line="240" w:lineRule="auto"/>
              <w:ind w:firstLineChars="0" w:firstLine="0"/>
              <w:jc w:val="left"/>
              <w:rPr>
                <w:rFonts w:eastAsia="宋体"/>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maintext"/>
              <w:spacing w:before="72" w:after="72" w:line="240" w:lineRule="auto"/>
              <w:ind w:firstLineChars="0" w:firstLine="0"/>
              <w:jc w:val="left"/>
              <w:rPr>
                <w:rFonts w:eastAsia="宋体"/>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 xml:space="preserve">Note: </w:t>
            </w:r>
            <w:r>
              <w:rPr>
                <w:rFonts w:ascii="Times New Roman" w:hAnsi="Times New Roman"/>
                <w:color w:val="FF0000"/>
                <w:szCs w:val="18"/>
                <w:lang w:val="en-US"/>
              </w:rPr>
              <w:t>FG 16-2a-6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FF0000"/>
                <w:szCs w:val="18"/>
                <w:lang w:val="en-US"/>
              </w:rPr>
              <w:t xml:space="preserve">Optional with capability </w:t>
            </w:r>
            <w:proofErr w:type="spellStart"/>
            <w:r>
              <w:rPr>
                <w:rFonts w:ascii="Times New Roman" w:hAnsi="Times New Roman"/>
                <w:color w:val="FF0000"/>
                <w:szCs w:val="18"/>
                <w:lang w:val="en-US"/>
              </w:rPr>
              <w:t>signalling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A55ED6" w:rsidRDefault="00BA1307" w:rsidP="00A55ED6">
            <w:pPr>
              <w:spacing w:before="72" w:after="72"/>
              <w:rPr>
                <w:color w:val="000000" w:themeColor="text1"/>
                <w:sz w:val="18"/>
                <w:szCs w:val="18"/>
              </w:rPr>
            </w:pPr>
            <w:r w:rsidRPr="00A55ED6">
              <w:rPr>
                <w:color w:val="000000" w:themeColor="text1"/>
                <w:sz w:val="18"/>
                <w:szCs w:val="18"/>
              </w:rPr>
              <w:t xml:space="preserve">40. </w:t>
            </w:r>
            <w:proofErr w:type="spellStart"/>
            <w:r w:rsidRPr="00A55ED6">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40-1-9a</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 xml:space="preserve">Unified TCI with separate DL/UL TCI update for multi-DCI based multi-TRP </w:t>
            </w:r>
            <w:r>
              <w:rPr>
                <w:rFonts w:eastAsia="宋体"/>
                <w:color w:val="000000" w:themeColor="text1"/>
                <w:sz w:val="18"/>
                <w:szCs w:val="18"/>
                <w:lang w:eastAsia="zh-CN"/>
              </w:rPr>
              <w:t xml:space="preserve">with multiple activated TCI codepoints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321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 xml:space="preserve">1. Maximum number of activated DL TCI states per </w:t>
            </w:r>
            <w:proofErr w:type="spellStart"/>
            <w:r>
              <w:rPr>
                <w:rFonts w:ascii="Times New Roman" w:hAnsi="Times New Roman"/>
                <w:color w:val="FF0000"/>
                <w:szCs w:val="18"/>
              </w:rPr>
              <w:t>CORESETPoolIndex</w:t>
            </w:r>
            <w:proofErr w:type="spellEnd"/>
            <w:r>
              <w:rPr>
                <w:rFonts w:ascii="Times New Roman" w:hAnsi="Times New Roman"/>
                <w:color w:val="FF0000"/>
                <w:szCs w:val="18"/>
              </w:rPr>
              <w:t xml:space="preserve"> per CC</w:t>
            </w:r>
          </w:p>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 xml:space="preserve">2. Maximum number of activated UL TCI states per </w:t>
            </w:r>
            <w:proofErr w:type="spellStart"/>
            <w:r>
              <w:rPr>
                <w:rFonts w:ascii="Times New Roman" w:hAnsi="Times New Roman"/>
                <w:color w:val="FF0000"/>
                <w:szCs w:val="18"/>
              </w:rPr>
              <w:t>CORESETPoolIndex</w:t>
            </w:r>
            <w:proofErr w:type="spellEnd"/>
            <w:r>
              <w:rPr>
                <w:rFonts w:ascii="Times New Roman" w:hAnsi="Times New Roman"/>
                <w:color w:val="FF0000"/>
                <w:szCs w:val="18"/>
              </w:rPr>
              <w:t xml:space="preserve"> per CC</w:t>
            </w:r>
          </w:p>
          <w:p w:rsidR="002B06E4" w:rsidRDefault="002B06E4">
            <w:pPr>
              <w:pStyle w:val="maintext"/>
              <w:spacing w:before="72" w:after="72" w:line="240" w:lineRule="auto"/>
              <w:ind w:firstLineChars="0" w:firstLine="0"/>
              <w:jc w:val="left"/>
              <w:rPr>
                <w:rFonts w:eastAsiaTheme="minorEastAsia"/>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 xml:space="preserve">Note: </w:t>
            </w:r>
            <w:r>
              <w:rPr>
                <w:rFonts w:ascii="Times New Roman" w:hAnsi="Times New Roman"/>
                <w:color w:val="FF0000"/>
                <w:szCs w:val="18"/>
                <w:lang w:val="en-US"/>
              </w:rPr>
              <w:t>FG 16-2a-6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FF0000"/>
                <w:szCs w:val="18"/>
                <w:lang w:val="en-US"/>
              </w:rPr>
              <w:t xml:space="preserve">Optional with capability </w:t>
            </w:r>
            <w:proofErr w:type="spellStart"/>
            <w:r>
              <w:rPr>
                <w:rFonts w:ascii="Times New Roman" w:hAnsi="Times New Roman"/>
                <w:color w:val="FF0000"/>
                <w:szCs w:val="18"/>
                <w:lang w:val="en-US"/>
              </w:rPr>
              <w:t>signalling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A55ED6" w:rsidRDefault="00BA1307" w:rsidP="00A55ED6">
            <w:pPr>
              <w:spacing w:before="72" w:after="72"/>
              <w:rPr>
                <w:color w:val="000000" w:themeColor="text1"/>
                <w:sz w:val="18"/>
                <w:szCs w:val="18"/>
              </w:rPr>
            </w:pPr>
            <w:r w:rsidRPr="00A55ED6">
              <w:rPr>
                <w:color w:val="000000" w:themeColor="text1"/>
                <w:sz w:val="18"/>
                <w:szCs w:val="18"/>
              </w:rPr>
              <w:t xml:space="preserve">40. </w:t>
            </w:r>
            <w:proofErr w:type="spellStart"/>
            <w:r w:rsidRPr="00A55ED6">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val="en-US"/>
              </w:rPr>
            </w:pPr>
            <w:r>
              <w:rPr>
                <w:rFonts w:ascii="Times New Roman" w:hAnsi="Times New Roman"/>
                <w:color w:val="FF0000"/>
                <w:szCs w:val="18"/>
              </w:rPr>
              <w:t>40-1-9b</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MS Mincho"/>
                <w:color w:val="FF0000"/>
                <w:szCs w:val="18"/>
              </w:rPr>
              <w:t xml:space="preserve">Unified TCI indication for M-DCI based inter-cell </w:t>
            </w:r>
            <w:proofErr w:type="spellStart"/>
            <w:r>
              <w:rPr>
                <w:rFonts w:eastAsia="MS Mincho"/>
                <w:color w:val="FF0000"/>
                <w:szCs w:val="18"/>
              </w:rPr>
              <w:t>mTRP</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 xml:space="preserve">Support of unified TCI indication for inter-cell </w:t>
            </w:r>
            <w:proofErr w:type="spellStart"/>
            <w:r>
              <w:rPr>
                <w:rFonts w:ascii="Times New Roman" w:hAnsi="Times New Roman"/>
                <w:color w:val="FF0000"/>
                <w:szCs w:val="18"/>
              </w:rPr>
              <w:t>mTRP</w:t>
            </w:r>
            <w:proofErr w:type="spellEnd"/>
            <w:r>
              <w:rPr>
                <w:rFonts w:ascii="Times New Roman" w:hAnsi="Times New Roman"/>
                <w:color w:val="FF0000"/>
                <w:szCs w:val="18"/>
              </w:rPr>
              <w:t xml:space="preserve"> in M-DCI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val="en-US"/>
              </w:rPr>
            </w:pPr>
            <w:r>
              <w:rPr>
                <w:rFonts w:ascii="Times New Roman" w:hAnsi="Times New Roman"/>
                <w:color w:val="FF0000"/>
                <w:szCs w:val="18"/>
                <w:lang w:val="en-US"/>
              </w:rPr>
              <w:t xml:space="preserve">Optional with capability </w:t>
            </w:r>
            <w:proofErr w:type="spellStart"/>
            <w:r>
              <w:rPr>
                <w:rFonts w:ascii="Times New Roman" w:hAnsi="Times New Roman"/>
                <w:color w:val="FF0000"/>
                <w:szCs w:val="18"/>
                <w:lang w:val="en-US"/>
              </w:rPr>
              <w:t>signalling</w:t>
            </w:r>
            <w:proofErr w:type="spellEnd"/>
          </w:p>
        </w:tc>
      </w:tr>
    </w:tbl>
    <w:p w:rsidR="002B06E4" w:rsidRDefault="00BA1307">
      <w:pPr>
        <w:widowControl w:val="0"/>
        <w:spacing w:beforeLines="100" w:before="240" w:afterLines="50" w:after="120" w:line="240" w:lineRule="auto"/>
        <w:rPr>
          <w:rFonts w:eastAsia="微软雅黑"/>
          <w:b/>
          <w:szCs w:val="20"/>
          <w:u w:val="single"/>
        </w:rPr>
      </w:pPr>
      <w:r>
        <w:rPr>
          <w:rFonts w:eastAsia="微软雅黑"/>
          <w:b/>
          <w:szCs w:val="20"/>
          <w:u w:val="single"/>
        </w:rPr>
        <w:t>40-1-3/40-1-4/40-1-12/40-1-13</w:t>
      </w:r>
      <w:r>
        <w:rPr>
          <w:rFonts w:eastAsia="微软雅黑"/>
          <w:b/>
          <w:szCs w:val="20"/>
          <w:u w:val="single"/>
        </w:rPr>
        <w:tab/>
        <w:t xml:space="preserve"> Others</w:t>
      </w:r>
    </w:p>
    <w:p w:rsidR="002B06E4" w:rsidRDefault="00BA1307">
      <w:pPr>
        <w:spacing w:before="72" w:afterLines="50" w:after="120" w:line="240" w:lineRule="auto"/>
        <w:rPr>
          <w:rFonts w:eastAsia="微软雅黑"/>
          <w:szCs w:val="20"/>
        </w:rPr>
      </w:pPr>
      <w:r>
        <w:rPr>
          <w:rFonts w:eastAsia="微软雅黑"/>
          <w:szCs w:val="20"/>
        </w:rPr>
        <w:t>Then, for the left-over UE feature issue(s) for unified TCI framework extension for MTRP operation, we have following detailed analysis:</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Besides for S-DCI based MTRP, we still need another FGs for M-DCI based MTRP. </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While having two TCI states for CJT Tx, the supported list of QCL subset can be indicated based on the following agreement.</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szCs w:val="20"/>
        </w:rPr>
        <w:t>Finally, we have no more comments for common TCI state ID update for multi-CC. Then, as in Rel-17, sharing TCI state pool across different CC should be supported as a basic feature, and then a separate row may NOT be needed.</w:t>
      </w:r>
    </w:p>
    <w:tbl>
      <w:tblPr>
        <w:tblStyle w:val="TableGrid"/>
        <w:tblW w:w="12955" w:type="dxa"/>
        <w:tblLook w:val="04A0" w:firstRow="1" w:lastRow="0" w:firstColumn="1" w:lastColumn="0" w:noHBand="0" w:noVBand="1"/>
      </w:tblPr>
      <w:tblGrid>
        <w:gridCol w:w="12955"/>
      </w:tblGrid>
      <w:tr w:rsidR="002B06E4">
        <w:tc>
          <w:tcPr>
            <w:tcW w:w="12955" w:type="dxa"/>
          </w:tcPr>
          <w:p w:rsidR="002B06E4" w:rsidRDefault="00BA1307">
            <w:pPr>
              <w:tabs>
                <w:tab w:val="left" w:pos="314"/>
                <w:tab w:val="left" w:pos="720"/>
              </w:tabs>
              <w:spacing w:before="72" w:after="72"/>
              <w:contextualSpacing/>
              <w:rPr>
                <w:b/>
                <w:bCs/>
                <w:color w:val="000000"/>
                <w:sz w:val="18"/>
                <w:szCs w:val="18"/>
                <w:u w:val="single"/>
              </w:rPr>
            </w:pPr>
            <w:r>
              <w:rPr>
                <w:b/>
                <w:bCs/>
                <w:color w:val="000000"/>
                <w:sz w:val="18"/>
                <w:szCs w:val="18"/>
                <w:u w:val="single"/>
              </w:rPr>
              <w:t>Agreement</w:t>
            </w:r>
          </w:p>
          <w:p w:rsidR="002B06E4" w:rsidRDefault="00BA1307">
            <w:pPr>
              <w:spacing w:before="72" w:after="72"/>
              <w:rPr>
                <w:color w:val="000000"/>
                <w:sz w:val="18"/>
                <w:szCs w:val="18"/>
              </w:rPr>
            </w:pPr>
            <w:r>
              <w:rPr>
                <w:color w:val="000000"/>
                <w:sz w:val="18"/>
                <w:szCs w:val="18"/>
              </w:rPr>
              <w:lastRenderedPageBreak/>
              <w:t>On unified TCI framework extension for S-DCI based MTRP, the following two</w:t>
            </w:r>
            <w:r>
              <w:rPr>
                <w:rFonts w:hint="eastAsia"/>
                <w:color w:val="000000"/>
                <w:sz w:val="18"/>
                <w:szCs w:val="18"/>
              </w:rPr>
              <w:t xml:space="preserve"> alternatives are</w:t>
            </w:r>
            <w:r>
              <w:rPr>
                <w:color w:val="000000"/>
                <w:sz w:val="18"/>
                <w:szCs w:val="18"/>
              </w:rPr>
              <w:t xml:space="preserve"> supported for PDSCH-CJT applying both indicated joint TCI states (if the UE supports two indicated joint/DL states for PDSCH-CJT):</w:t>
            </w:r>
          </w:p>
          <w:p w:rsidR="002B06E4" w:rsidRDefault="00BA1307">
            <w:pPr>
              <w:numPr>
                <w:ilvl w:val="0"/>
                <w:numId w:val="11"/>
              </w:numPr>
              <w:adjustRightInd/>
              <w:snapToGrid/>
              <w:spacing w:beforeLines="0" w:before="72" w:afterLines="0" w:after="72" w:line="240" w:lineRule="auto"/>
              <w:ind w:left="709" w:hanging="283"/>
              <w:contextualSpacing/>
              <w:jc w:val="left"/>
              <w:rPr>
                <w:color w:val="000000"/>
                <w:sz w:val="18"/>
                <w:szCs w:val="18"/>
              </w:rPr>
            </w:pPr>
            <w:r>
              <w:rPr>
                <w:color w:val="000000"/>
                <w:sz w:val="18"/>
                <w:szCs w:val="18"/>
              </w:rPr>
              <w:t xml:space="preserve">Alt1: PDSCH DMRS port(s) is </w:t>
            </w:r>
            <w:proofErr w:type="spellStart"/>
            <w:r>
              <w:rPr>
                <w:color w:val="000000"/>
                <w:sz w:val="18"/>
                <w:szCs w:val="18"/>
              </w:rPr>
              <w:t>QCLed</w:t>
            </w:r>
            <w:proofErr w:type="spellEnd"/>
            <w:r>
              <w:rPr>
                <w:color w:val="000000"/>
                <w:sz w:val="18"/>
                <w:szCs w:val="18"/>
              </w:rPr>
              <w:t xml:space="preserve"> with the DL RSs of both indicated joint TCI states with respect to QCL-</w:t>
            </w:r>
            <w:proofErr w:type="spellStart"/>
            <w:r>
              <w:rPr>
                <w:color w:val="000000"/>
                <w:sz w:val="18"/>
                <w:szCs w:val="18"/>
              </w:rPr>
              <w:t>TypeA</w:t>
            </w:r>
            <w:proofErr w:type="spellEnd"/>
          </w:p>
          <w:p w:rsidR="002B06E4" w:rsidRDefault="00BA1307">
            <w:pPr>
              <w:numPr>
                <w:ilvl w:val="0"/>
                <w:numId w:val="11"/>
              </w:numPr>
              <w:adjustRightInd/>
              <w:snapToGrid/>
              <w:spacing w:beforeLines="0" w:before="72" w:afterLines="0" w:after="72" w:line="240" w:lineRule="auto"/>
              <w:ind w:left="709" w:hanging="283"/>
              <w:contextualSpacing/>
              <w:jc w:val="left"/>
              <w:rPr>
                <w:color w:val="000000"/>
                <w:sz w:val="18"/>
                <w:szCs w:val="18"/>
              </w:rPr>
            </w:pPr>
            <w:r>
              <w:rPr>
                <w:color w:val="000000"/>
                <w:sz w:val="18"/>
                <w:szCs w:val="18"/>
              </w:rPr>
              <w:t xml:space="preserve">Alt2: PDSCH DMRS port(s) is </w:t>
            </w:r>
            <w:proofErr w:type="spellStart"/>
            <w:r>
              <w:rPr>
                <w:color w:val="000000"/>
                <w:sz w:val="18"/>
                <w:szCs w:val="18"/>
              </w:rPr>
              <w:t>QCLed</w:t>
            </w:r>
            <w:proofErr w:type="spellEnd"/>
            <w:r>
              <w:rPr>
                <w:color w:val="000000"/>
                <w:sz w:val="18"/>
                <w:szCs w:val="18"/>
              </w:rPr>
              <w:t xml:space="preserve"> with the DL RSs of both indicated joint TCI states with respect to QCL-</w:t>
            </w:r>
            <w:proofErr w:type="spellStart"/>
            <w:r>
              <w:rPr>
                <w:color w:val="000000"/>
                <w:sz w:val="18"/>
                <w:szCs w:val="18"/>
              </w:rPr>
              <w:t>TypeA</w:t>
            </w:r>
            <w:proofErr w:type="spellEnd"/>
            <w:r>
              <w:rPr>
                <w:color w:val="000000"/>
                <w:sz w:val="18"/>
                <w:szCs w:val="18"/>
              </w:rPr>
              <w:t xml:space="preserve"> except for QCL parameters {Doppler shift, Doppler spread} of the second indicated joint TCI state</w:t>
            </w:r>
          </w:p>
          <w:p w:rsidR="002B06E4" w:rsidRDefault="00BA1307">
            <w:pPr>
              <w:spacing w:before="72" w:after="72"/>
              <w:contextualSpacing/>
              <w:rPr>
                <w:color w:val="000000"/>
                <w:sz w:val="18"/>
                <w:szCs w:val="18"/>
              </w:rPr>
            </w:pPr>
            <w:r>
              <w:rPr>
                <w:color w:val="000000"/>
                <w:sz w:val="18"/>
                <w:szCs w:val="18"/>
              </w:rPr>
              <w:t>Introduce a UE capability on which alternative(s) is supported, and either one of above alternatives can be configured by RRC according to the UE capability</w:t>
            </w:r>
          </w:p>
          <w:p w:rsidR="002B06E4" w:rsidRDefault="00BA1307">
            <w:pPr>
              <w:spacing w:before="72" w:after="72"/>
              <w:contextualSpacing/>
              <w:rPr>
                <w:color w:val="000000"/>
                <w:sz w:val="18"/>
                <w:szCs w:val="18"/>
              </w:rPr>
            </w:pPr>
            <w:r>
              <w:rPr>
                <w:rFonts w:hint="eastAsia"/>
                <w:color w:val="000000"/>
                <w:sz w:val="18"/>
                <w:szCs w:val="18"/>
              </w:rPr>
              <w:t>N</w:t>
            </w:r>
            <w:r>
              <w:rPr>
                <w:color w:val="000000"/>
                <w:sz w:val="18"/>
                <w:szCs w:val="18"/>
              </w:rPr>
              <w:t>ote: In Rel-18, RAN1 has no consensus to support Alt3</w:t>
            </w:r>
          </w:p>
          <w:p w:rsidR="002B06E4" w:rsidRDefault="00BA1307">
            <w:pPr>
              <w:numPr>
                <w:ilvl w:val="0"/>
                <w:numId w:val="11"/>
              </w:numPr>
              <w:adjustRightInd/>
              <w:snapToGrid/>
              <w:spacing w:beforeLines="0" w:before="72" w:afterLines="0" w:after="72" w:line="240" w:lineRule="auto"/>
              <w:contextualSpacing/>
              <w:jc w:val="left"/>
              <w:rPr>
                <w:rFonts w:eastAsia="Malgun Gothic"/>
                <w:szCs w:val="20"/>
                <w:lang w:eastAsia="ko-KR"/>
              </w:rPr>
            </w:pPr>
            <w:r>
              <w:rPr>
                <w:color w:val="000000"/>
                <w:sz w:val="18"/>
                <w:szCs w:val="18"/>
              </w:rPr>
              <w:t xml:space="preserve">Alt3: PDSCH DMRS port(s) is </w:t>
            </w:r>
            <w:proofErr w:type="spellStart"/>
            <w:r>
              <w:rPr>
                <w:color w:val="000000"/>
                <w:sz w:val="18"/>
                <w:szCs w:val="18"/>
              </w:rPr>
              <w:t>QCLed</w:t>
            </w:r>
            <w:proofErr w:type="spellEnd"/>
            <w:r>
              <w:rPr>
                <w:color w:val="000000"/>
                <w:sz w:val="18"/>
                <w:szCs w:val="18"/>
              </w:rPr>
              <w:t xml:space="preserve"> with the DL RS of the first indicated joint TCI state with respect to QCL-</w:t>
            </w:r>
            <w:proofErr w:type="spellStart"/>
            <w:r>
              <w:rPr>
                <w:color w:val="000000"/>
                <w:sz w:val="18"/>
                <w:szCs w:val="18"/>
              </w:rPr>
              <w:t>TypeA</w:t>
            </w:r>
            <w:proofErr w:type="spellEnd"/>
            <w:r>
              <w:rPr>
                <w:color w:val="000000"/>
                <w:sz w:val="18"/>
                <w:szCs w:val="18"/>
              </w:rPr>
              <w:t xml:space="preserve"> and </w:t>
            </w:r>
            <w:proofErr w:type="spellStart"/>
            <w:r>
              <w:rPr>
                <w:color w:val="000000"/>
                <w:sz w:val="18"/>
                <w:szCs w:val="18"/>
              </w:rPr>
              <w:t>QCLed</w:t>
            </w:r>
            <w:proofErr w:type="spellEnd"/>
            <w:r>
              <w:rPr>
                <w:color w:val="000000"/>
                <w:sz w:val="18"/>
                <w:szCs w:val="18"/>
              </w:rPr>
              <w:t xml:space="preserve"> with the DL RS of the second indicated joint TCI state with respect to QCL-</w:t>
            </w:r>
            <w:proofErr w:type="spellStart"/>
            <w:r>
              <w:rPr>
                <w:color w:val="000000"/>
                <w:sz w:val="18"/>
                <w:szCs w:val="18"/>
              </w:rPr>
              <w:t>TypeB</w:t>
            </w:r>
            <w:proofErr w:type="spellEnd"/>
          </w:p>
        </w:tc>
      </w:tr>
    </w:tbl>
    <w:p w:rsidR="002B06E4" w:rsidRDefault="00BA1307">
      <w:pPr>
        <w:widowControl w:val="0"/>
        <w:spacing w:before="72" w:afterLines="50" w:after="120" w:line="240" w:lineRule="auto"/>
        <w:rPr>
          <w:i/>
          <w:szCs w:val="20"/>
        </w:rPr>
      </w:pPr>
      <w:r>
        <w:rPr>
          <w:rFonts w:eastAsia="微软雅黑"/>
          <w:b/>
          <w:i/>
          <w:szCs w:val="20"/>
        </w:rPr>
        <w:lastRenderedPageBreak/>
        <w:t>Proposal 1-3:</w:t>
      </w:r>
      <w:r>
        <w:rPr>
          <w:rFonts w:eastAsia="微软雅黑"/>
          <w:i/>
          <w:szCs w:val="20"/>
        </w:rPr>
        <w:t xml:space="preserve"> </w:t>
      </w:r>
      <w:r>
        <w:rPr>
          <w:i/>
          <w:szCs w:val="20"/>
        </w:rPr>
        <w:t>For FG 40-1-3/4/12/13, the following modification is proposed in red</w:t>
      </w:r>
    </w:p>
    <w:p w:rsidR="002B06E4" w:rsidRDefault="002B06E4">
      <w:pPr>
        <w:widowControl w:val="0"/>
        <w:spacing w:before="72" w:afterLines="50" w:after="120" w:line="240" w:lineRule="auto"/>
        <w:rPr>
          <w:rFonts w:eastAsia="微软雅黑"/>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77"/>
        <w:gridCol w:w="1486"/>
        <w:gridCol w:w="3065"/>
        <w:gridCol w:w="471"/>
        <w:gridCol w:w="456"/>
        <w:gridCol w:w="436"/>
        <w:gridCol w:w="222"/>
        <w:gridCol w:w="584"/>
        <w:gridCol w:w="436"/>
        <w:gridCol w:w="436"/>
        <w:gridCol w:w="436"/>
        <w:gridCol w:w="1312"/>
        <w:gridCol w:w="1040"/>
      </w:tblGrid>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BC3D3B" w:rsidRDefault="00BA1307" w:rsidP="00BC3D3B">
            <w:pPr>
              <w:spacing w:before="72" w:after="72"/>
              <w:rPr>
                <w:color w:val="000000" w:themeColor="text1"/>
                <w:sz w:val="18"/>
                <w:szCs w:val="18"/>
              </w:rPr>
            </w:pPr>
            <w:r w:rsidRPr="00BC3D3B">
              <w:rPr>
                <w:color w:val="000000" w:themeColor="text1"/>
                <w:sz w:val="18"/>
                <w:szCs w:val="18"/>
              </w:rPr>
              <w:t xml:space="preserve">40. </w:t>
            </w:r>
            <w:proofErr w:type="spellStart"/>
            <w:r w:rsidRPr="00BC3D3B">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PMingLiU" w:hAnsi="Times New Roman"/>
                <w:color w:val="000000" w:themeColor="text1"/>
                <w:szCs w:val="18"/>
                <w:lang w:eastAsia="zh-TW"/>
              </w:rPr>
              <w:t>40-1-3</w:t>
            </w:r>
          </w:p>
        </w:tc>
        <w:tc>
          <w:tcPr>
            <w:tcW w:w="148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Per aperiodic CSI-RS resource/resource set configuration for TCI selection in S-DCI based MTRP</w:t>
            </w:r>
          </w:p>
        </w:tc>
        <w:tc>
          <w:tcPr>
            <w:tcW w:w="3065"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highlight w:val="yellow"/>
                <w:lang w:eastAsia="zh-CN"/>
              </w:rPr>
            </w:pPr>
            <w:r>
              <w:rPr>
                <w:rFonts w:ascii="Times New Roman" w:eastAsia="PMingLiU" w:hAnsi="Times New Roman"/>
                <w:color w:val="000000" w:themeColor="text1"/>
                <w:szCs w:val="18"/>
                <w:lang w:eastAsia="zh-TW"/>
              </w:rPr>
              <w:t xml:space="preserve">Support of </w:t>
            </w:r>
            <w:r>
              <w:rPr>
                <w:rFonts w:ascii="Times New Roman" w:hAnsi="Times New Roman"/>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2B06E4">
        <w:trPr>
          <w:trHeight w:val="17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BC3D3B" w:rsidRDefault="00BA1307" w:rsidP="00BC3D3B">
            <w:pPr>
              <w:spacing w:before="72" w:after="72"/>
              <w:rPr>
                <w:color w:val="FF0000"/>
                <w:sz w:val="18"/>
                <w:szCs w:val="18"/>
              </w:rPr>
            </w:pPr>
            <w:r w:rsidRPr="00BC3D3B">
              <w:rPr>
                <w:color w:val="FF0000"/>
                <w:sz w:val="18"/>
                <w:szCs w:val="18"/>
              </w:rPr>
              <w:t xml:space="preserve">40. </w:t>
            </w:r>
            <w:proofErr w:type="spellStart"/>
            <w:r w:rsidRPr="00BC3D3B">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PMingLiU" w:hAnsi="Times New Roman"/>
                <w:color w:val="FF0000"/>
                <w:szCs w:val="18"/>
                <w:lang w:eastAsia="zh-TW"/>
              </w:rPr>
            </w:pPr>
            <w:r>
              <w:rPr>
                <w:rFonts w:ascii="Times New Roman" w:eastAsia="PMingLiU" w:hAnsi="Times New Roman"/>
                <w:color w:val="FF0000"/>
                <w:szCs w:val="18"/>
                <w:lang w:eastAsia="zh-TW"/>
              </w:rPr>
              <w:t>40-1-3a</w:t>
            </w:r>
          </w:p>
        </w:tc>
        <w:tc>
          <w:tcPr>
            <w:tcW w:w="148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FF0000"/>
                <w:sz w:val="18"/>
                <w:szCs w:val="18"/>
              </w:rPr>
            </w:pPr>
            <w:r>
              <w:rPr>
                <w:color w:val="FF0000"/>
                <w:sz w:val="18"/>
                <w:szCs w:val="18"/>
              </w:rPr>
              <w:t>Per aperiodic CSI-RS resource/resource set configuration for TCI selection in M-DCI based MTRP</w:t>
            </w:r>
          </w:p>
        </w:tc>
        <w:tc>
          <w:tcPr>
            <w:tcW w:w="3065"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PMingLiU" w:hAnsi="Times New Roman"/>
                <w:color w:val="FF0000"/>
                <w:szCs w:val="18"/>
                <w:lang w:eastAsia="zh-TW"/>
              </w:rPr>
            </w:pPr>
            <w:r>
              <w:rPr>
                <w:rFonts w:ascii="Times New Roman" w:eastAsia="PMingLiU" w:hAnsi="Times New Roman"/>
                <w:color w:val="FF0000"/>
                <w:szCs w:val="18"/>
                <w:lang w:eastAsia="zh-TW"/>
              </w:rPr>
              <w:t xml:space="preserve">Support of </w:t>
            </w:r>
            <w:r>
              <w:rPr>
                <w:rFonts w:ascii="Times New Roman" w:hAnsi="Times New Roman"/>
                <w:color w:val="FF0000"/>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FF0000"/>
                <w:szCs w:val="18"/>
                <w:lang w:val="en-US"/>
              </w:rPr>
            </w:pPr>
            <w:r>
              <w:rPr>
                <w:rFonts w:ascii="Times New Roman" w:eastAsia="MS Mincho" w:hAnsi="Times New Roman"/>
                <w:color w:val="FF0000"/>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BC3D3B" w:rsidRDefault="00BA1307" w:rsidP="00BC3D3B">
            <w:pPr>
              <w:spacing w:before="72" w:after="72"/>
              <w:rPr>
                <w:color w:val="000000" w:themeColor="text1"/>
                <w:sz w:val="18"/>
                <w:szCs w:val="18"/>
              </w:rPr>
            </w:pPr>
            <w:r w:rsidRPr="00BC3D3B">
              <w:rPr>
                <w:color w:val="000000" w:themeColor="text1"/>
                <w:sz w:val="18"/>
                <w:szCs w:val="18"/>
              </w:rPr>
              <w:t xml:space="preserve">40. </w:t>
            </w:r>
            <w:proofErr w:type="spellStart"/>
            <w:r w:rsidRPr="00BC3D3B">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PMingLiU" w:hAnsi="Times New Roman"/>
                <w:color w:val="000000" w:themeColor="text1"/>
                <w:szCs w:val="18"/>
                <w:lang w:eastAsia="zh-TW"/>
              </w:rPr>
            </w:pPr>
            <w:r>
              <w:rPr>
                <w:rFonts w:ascii="Times New Roman" w:eastAsia="宋体" w:hAnsi="Times New Roman"/>
                <w:color w:val="000000" w:themeColor="text1"/>
                <w:szCs w:val="18"/>
                <w:lang w:eastAsia="zh-CN"/>
              </w:rPr>
              <w:t>40-1-4</w:t>
            </w:r>
          </w:p>
        </w:tc>
        <w:tc>
          <w:tcPr>
            <w:tcW w:w="148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PMingLiU"/>
                <w:color w:val="000000" w:themeColor="text1"/>
                <w:sz w:val="18"/>
                <w:szCs w:val="18"/>
                <w:lang w:eastAsia="zh-TW"/>
              </w:rPr>
              <w:t>Support of two TCI states for CJT Tx scheme for PDSCH</w:t>
            </w:r>
          </w:p>
        </w:tc>
        <w:tc>
          <w:tcPr>
            <w:tcW w:w="3065"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PMingLiU" w:hAnsi="Times New Roman"/>
                <w:color w:val="000000" w:themeColor="text1"/>
                <w:szCs w:val="18"/>
                <w:highlight w:val="yellow"/>
                <w:lang w:eastAsia="zh-TW"/>
              </w:rPr>
            </w:pPr>
            <w:r>
              <w:rPr>
                <w:rFonts w:ascii="Times New Roman" w:eastAsia="MS Mincho" w:hAnsi="Times New Roman"/>
                <w:strike/>
                <w:color w:val="FF0000"/>
                <w:szCs w:val="18"/>
              </w:rPr>
              <w:t>FFS: how to signal QCL subset</w:t>
            </w:r>
            <w:r>
              <w:rPr>
                <w:rFonts w:ascii="Times New Roman" w:eastAsia="PMingLiU" w:hAnsi="Times New Roman"/>
                <w:strike/>
                <w:color w:val="FF0000"/>
                <w:szCs w:val="18"/>
                <w:highlight w:val="yellow"/>
                <w:lang w:eastAsia="zh-TW"/>
              </w:rPr>
              <w:t xml:space="preserve"> </w:t>
            </w:r>
          </w:p>
          <w:p w:rsidR="002B06E4" w:rsidRDefault="00BA1307">
            <w:pPr>
              <w:pStyle w:val="maintext"/>
              <w:spacing w:before="72" w:after="72" w:line="240" w:lineRule="auto"/>
              <w:ind w:firstLineChars="0" w:firstLine="0"/>
              <w:jc w:val="left"/>
              <w:rPr>
                <w:color w:val="FF0000"/>
                <w:sz w:val="18"/>
                <w:szCs w:val="18"/>
              </w:rPr>
            </w:pPr>
            <w:r>
              <w:rPr>
                <w:color w:val="FF0000"/>
                <w:sz w:val="18"/>
                <w:szCs w:val="18"/>
              </w:rPr>
              <w:t>Support of one or both of the following QCL mode: {Mode-1, Mode-2, both}</w:t>
            </w:r>
          </w:p>
          <w:p w:rsidR="002B06E4" w:rsidRDefault="00BA1307">
            <w:pPr>
              <w:pStyle w:val="maintext"/>
              <w:numPr>
                <w:ilvl w:val="0"/>
                <w:numId w:val="10"/>
              </w:numPr>
              <w:spacing w:before="72" w:after="72" w:line="240" w:lineRule="auto"/>
              <w:ind w:firstLineChars="0"/>
              <w:jc w:val="left"/>
              <w:rPr>
                <w:color w:val="FF0000"/>
                <w:sz w:val="18"/>
                <w:szCs w:val="18"/>
              </w:rPr>
            </w:pPr>
            <w:r>
              <w:rPr>
                <w:color w:val="FF0000"/>
                <w:sz w:val="18"/>
                <w:szCs w:val="18"/>
              </w:rPr>
              <w:t xml:space="preserve">Mode-1: PDSCH DMRS port(s) is </w:t>
            </w:r>
            <w:proofErr w:type="spellStart"/>
            <w:r>
              <w:rPr>
                <w:color w:val="FF0000"/>
                <w:sz w:val="18"/>
                <w:szCs w:val="18"/>
              </w:rPr>
              <w:t>QCLed</w:t>
            </w:r>
            <w:proofErr w:type="spellEnd"/>
            <w:r>
              <w:rPr>
                <w:color w:val="FF0000"/>
                <w:sz w:val="18"/>
                <w:szCs w:val="18"/>
              </w:rPr>
              <w:t xml:space="preserve"> with the DL RSs of both indicated joint TCI states with respect to QCL-</w:t>
            </w:r>
            <w:proofErr w:type="spellStart"/>
            <w:r>
              <w:rPr>
                <w:color w:val="FF0000"/>
                <w:sz w:val="18"/>
                <w:szCs w:val="18"/>
              </w:rPr>
              <w:t>TypeA</w:t>
            </w:r>
            <w:proofErr w:type="spellEnd"/>
          </w:p>
          <w:p w:rsidR="002B06E4" w:rsidRDefault="00BA1307">
            <w:pPr>
              <w:pStyle w:val="maintext"/>
              <w:numPr>
                <w:ilvl w:val="0"/>
                <w:numId w:val="10"/>
              </w:numPr>
              <w:spacing w:before="72" w:after="72" w:line="240" w:lineRule="auto"/>
              <w:ind w:firstLineChars="0"/>
              <w:jc w:val="left"/>
              <w:rPr>
                <w:color w:val="FF0000"/>
                <w:sz w:val="18"/>
                <w:szCs w:val="18"/>
              </w:rPr>
            </w:pPr>
            <w:r>
              <w:rPr>
                <w:color w:val="FF0000"/>
                <w:sz w:val="18"/>
                <w:szCs w:val="18"/>
              </w:rPr>
              <w:t xml:space="preserve">Mode-2: PDSCH DMRS port(s) is </w:t>
            </w:r>
            <w:proofErr w:type="spellStart"/>
            <w:r>
              <w:rPr>
                <w:color w:val="FF0000"/>
                <w:sz w:val="18"/>
                <w:szCs w:val="18"/>
              </w:rPr>
              <w:t>QCLed</w:t>
            </w:r>
            <w:proofErr w:type="spellEnd"/>
            <w:r>
              <w:rPr>
                <w:color w:val="FF0000"/>
                <w:sz w:val="18"/>
                <w:szCs w:val="18"/>
              </w:rPr>
              <w:t xml:space="preserve"> with the DL RSs of both indicated joint TCI states with respect to QCL-</w:t>
            </w:r>
            <w:proofErr w:type="spellStart"/>
            <w:r>
              <w:rPr>
                <w:color w:val="FF0000"/>
                <w:sz w:val="18"/>
                <w:szCs w:val="18"/>
              </w:rPr>
              <w:t>TypeA</w:t>
            </w:r>
            <w:proofErr w:type="spellEnd"/>
            <w:r>
              <w:rPr>
                <w:color w:val="FF0000"/>
                <w:sz w:val="18"/>
                <w:szCs w:val="18"/>
              </w:rPr>
              <w:t xml:space="preserve"> except for QCL parameters {Doppler </w:t>
            </w:r>
            <w:r>
              <w:rPr>
                <w:color w:val="FF0000"/>
                <w:sz w:val="18"/>
                <w:szCs w:val="18"/>
              </w:rPr>
              <w:lastRenderedPageBreak/>
              <w:t>shift, Doppler spread} of the second indicated joint TCI state</w:t>
            </w:r>
          </w:p>
          <w:p w:rsidR="002B06E4" w:rsidRDefault="002B06E4">
            <w:pPr>
              <w:pStyle w:val="TAL"/>
              <w:spacing w:before="72" w:after="72"/>
              <w:rPr>
                <w:rFonts w:ascii="Times New Roman" w:eastAsia="PMingLiU" w:hAnsi="Times New Roman"/>
                <w:color w:val="000000" w:themeColor="text1"/>
                <w:szCs w:val="18"/>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lastRenderedPageBreak/>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 {Mode-1, Mode-2,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BC3D3B" w:rsidRDefault="00BA1307" w:rsidP="00BC3D3B">
            <w:pPr>
              <w:spacing w:before="72" w:after="72"/>
              <w:rPr>
                <w:color w:val="000000" w:themeColor="text1"/>
                <w:sz w:val="18"/>
                <w:szCs w:val="18"/>
              </w:rPr>
            </w:pPr>
            <w:r w:rsidRPr="00BC3D3B">
              <w:rPr>
                <w:color w:val="000000" w:themeColor="text1"/>
                <w:sz w:val="18"/>
                <w:szCs w:val="18"/>
              </w:rPr>
              <w:t xml:space="preserve">40. </w:t>
            </w:r>
            <w:proofErr w:type="spellStart"/>
            <w:r w:rsidRPr="00BC3D3B">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MS Mincho" w:hAnsi="Times New Roman"/>
                <w:color w:val="000000" w:themeColor="text1"/>
                <w:szCs w:val="18"/>
                <w:lang w:val="en-US"/>
              </w:rPr>
              <w:t>40-1-12</w:t>
            </w:r>
          </w:p>
        </w:tc>
        <w:tc>
          <w:tcPr>
            <w:tcW w:w="148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PMingLiU"/>
                <w:color w:val="000000" w:themeColor="text1"/>
                <w:sz w:val="18"/>
                <w:szCs w:val="18"/>
                <w:lang w:eastAsia="zh-TW"/>
              </w:rPr>
            </w:pPr>
            <w:r>
              <w:rPr>
                <w:rFonts w:eastAsia="宋体"/>
                <w:color w:val="000000" w:themeColor="text1"/>
                <w:sz w:val="18"/>
                <w:szCs w:val="18"/>
                <w:lang w:eastAsia="zh-CN"/>
              </w:rPr>
              <w:t>Common multi-CC TCI state ID update and activation for single-DCI based multi-TRP</w:t>
            </w:r>
          </w:p>
        </w:tc>
        <w:tc>
          <w:tcPr>
            <w:tcW w:w="3065"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宋体" w:hAnsi="Times New Roman"/>
                <w:color w:val="FF0000"/>
                <w:szCs w:val="18"/>
                <w:lang w:eastAsia="zh-CN"/>
              </w:rPr>
              <w:t>Support of 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BC3D3B" w:rsidRDefault="00BA1307" w:rsidP="00BC3D3B">
            <w:pPr>
              <w:spacing w:before="72" w:after="72"/>
              <w:rPr>
                <w:color w:val="000000" w:themeColor="text1"/>
                <w:sz w:val="18"/>
                <w:szCs w:val="18"/>
              </w:rPr>
            </w:pPr>
            <w:r w:rsidRPr="00BC3D3B">
              <w:rPr>
                <w:color w:val="000000" w:themeColor="text1"/>
                <w:sz w:val="18"/>
                <w:szCs w:val="18"/>
              </w:rPr>
              <w:t xml:space="preserve">40. </w:t>
            </w:r>
            <w:proofErr w:type="spellStart"/>
            <w:r w:rsidRPr="00BC3D3B">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MS Mincho" w:hAnsi="Times New Roman"/>
                <w:color w:val="000000" w:themeColor="text1"/>
                <w:szCs w:val="18"/>
                <w:lang w:val="en-US"/>
              </w:rPr>
              <w:t>40-1-13</w:t>
            </w:r>
          </w:p>
        </w:tc>
        <w:tc>
          <w:tcPr>
            <w:tcW w:w="148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PMingLiU"/>
                <w:color w:val="000000" w:themeColor="text1"/>
                <w:sz w:val="18"/>
                <w:szCs w:val="18"/>
                <w:lang w:eastAsia="zh-TW"/>
              </w:rPr>
            </w:pPr>
            <w:r>
              <w:rPr>
                <w:rFonts w:eastAsia="宋体"/>
                <w:color w:val="000000" w:themeColor="text1"/>
                <w:sz w:val="18"/>
                <w:szCs w:val="18"/>
                <w:lang w:eastAsia="zh-CN"/>
              </w:rPr>
              <w:t>Common multi-CC TCI state ID update and activation for multi-DCI based multi-TRP</w:t>
            </w:r>
          </w:p>
        </w:tc>
        <w:tc>
          <w:tcPr>
            <w:tcW w:w="3065"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宋体" w:hAnsi="Times New Roman"/>
                <w:color w:val="FF0000"/>
                <w:szCs w:val="18"/>
                <w:lang w:eastAsia="zh-CN"/>
              </w:rPr>
              <w:t>Support of 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Optional with capability signalling</w:t>
            </w:r>
          </w:p>
        </w:tc>
      </w:tr>
    </w:tbl>
    <w:p w:rsidR="002B06E4" w:rsidRDefault="00BA1307">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TA enhancement for multi-DCI (40-2) </w:t>
      </w:r>
    </w:p>
    <w:p w:rsidR="002B06E4" w:rsidRDefault="00BA1307">
      <w:pPr>
        <w:spacing w:before="72" w:after="72"/>
        <w:rPr>
          <w:rFonts w:eastAsia="微软雅黑"/>
          <w:szCs w:val="20"/>
          <w:lang w:val="en-GB"/>
        </w:rPr>
      </w:pPr>
      <w:r>
        <w:rPr>
          <w:rFonts w:eastAsia="微软雅黑" w:hint="eastAsia"/>
          <w:szCs w:val="20"/>
        </w:rPr>
        <w:t>W</w:t>
      </w:r>
      <w:proofErr w:type="spellStart"/>
      <w:r>
        <w:rPr>
          <w:rFonts w:eastAsia="微软雅黑"/>
          <w:szCs w:val="20"/>
          <w:lang w:val="en-GB"/>
        </w:rPr>
        <w:t>e</w:t>
      </w:r>
      <w:proofErr w:type="spellEnd"/>
      <w:r>
        <w:rPr>
          <w:rFonts w:eastAsia="微软雅黑"/>
          <w:szCs w:val="20"/>
          <w:lang w:val="en-GB"/>
        </w:rPr>
        <w:t xml:space="preserve"> have the following analysis for </w:t>
      </w:r>
      <w:r>
        <w:rPr>
          <w:rFonts w:eastAsia="微软雅黑" w:hint="eastAsia"/>
          <w:szCs w:val="20"/>
        </w:rPr>
        <w:t xml:space="preserve">updated </w:t>
      </w:r>
      <w:r>
        <w:rPr>
          <w:rFonts w:eastAsia="微软雅黑"/>
          <w:szCs w:val="20"/>
          <w:lang w:val="en-GB"/>
        </w:rPr>
        <w:t>UE</w:t>
      </w:r>
      <w:r>
        <w:rPr>
          <w:rFonts w:eastAsia="微软雅黑" w:hint="eastAsia"/>
          <w:szCs w:val="20"/>
        </w:rPr>
        <w:t xml:space="preserve"> </w:t>
      </w:r>
      <w:r>
        <w:rPr>
          <w:rFonts w:eastAsia="微软雅黑"/>
          <w:szCs w:val="20"/>
          <w:lang w:val="en-GB"/>
        </w:rPr>
        <w:t>feature</w:t>
      </w:r>
      <w:r>
        <w:rPr>
          <w:rFonts w:eastAsia="微软雅黑" w:hint="eastAsia"/>
          <w:szCs w:val="20"/>
        </w:rPr>
        <w:t>s</w:t>
      </w:r>
      <w:r>
        <w:rPr>
          <w:rFonts w:eastAsia="微软雅黑"/>
          <w:szCs w:val="20"/>
          <w:lang w:val="en-GB"/>
        </w:rPr>
        <w:t xml:space="preserve"> </w:t>
      </w:r>
      <w:r>
        <w:rPr>
          <w:rFonts w:eastAsia="微软雅黑" w:hint="eastAsia"/>
          <w:szCs w:val="20"/>
        </w:rPr>
        <w:t xml:space="preserve">list </w:t>
      </w:r>
      <w:r>
        <w:rPr>
          <w:rFonts w:eastAsia="微软雅黑"/>
          <w:szCs w:val="20"/>
          <w:lang w:val="en-GB"/>
        </w:rPr>
        <w:t>from RAN1#11</w:t>
      </w:r>
      <w:r>
        <w:rPr>
          <w:rFonts w:eastAsia="微软雅黑" w:hint="eastAsia"/>
          <w:szCs w:val="20"/>
        </w:rPr>
        <w:t>4</w:t>
      </w:r>
      <w:r>
        <w:rPr>
          <w:rFonts w:eastAsia="微软雅黑"/>
          <w:szCs w:val="20"/>
          <w:lang w:val="en-GB"/>
        </w:rPr>
        <w:t xml:space="preserve"> meeting on </w:t>
      </w:r>
      <w:r>
        <w:rPr>
          <w:rFonts w:eastAsia="微软雅黑" w:hint="eastAsia"/>
          <w:szCs w:val="20"/>
        </w:rPr>
        <w:t>Rel-18 two TAs for multi-DCI MTRP</w:t>
      </w:r>
      <w:r>
        <w:rPr>
          <w:rFonts w:eastAsia="微软雅黑"/>
          <w:szCs w:val="20"/>
          <w:lang w:val="en-GB"/>
        </w:rPr>
        <w:t>:</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40-2-1,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As per the following agreement endorsed in RAN1#114 meeting, the FFS part on maximum number of n-</w:t>
      </w:r>
      <w:proofErr w:type="spellStart"/>
      <w:r>
        <w:rPr>
          <w:rFonts w:eastAsia="微软雅黑" w:hint="eastAsia"/>
          <w:szCs w:val="20"/>
        </w:rPr>
        <w:t>TimingAdvanceOffset</w:t>
      </w:r>
      <w:proofErr w:type="spellEnd"/>
      <w:r>
        <w:rPr>
          <w:rFonts w:eastAsia="微软雅黑" w:hint="eastAsia"/>
          <w:szCs w:val="20"/>
        </w:rPr>
        <w:t xml:space="preserve"> value per serving cell should be removed.</w:t>
      </w:r>
    </w:p>
    <w:tbl>
      <w:tblPr>
        <w:tblStyle w:val="TableGrid"/>
        <w:tblW w:w="0" w:type="auto"/>
        <w:tblInd w:w="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4"/>
      </w:tblGrid>
      <w:tr w:rsidR="002B06E4">
        <w:tc>
          <w:tcPr>
            <w:tcW w:w="11630" w:type="dxa"/>
          </w:tcPr>
          <w:p w:rsidR="002B06E4" w:rsidRDefault="00BA1307">
            <w:pPr>
              <w:pStyle w:val="ListParagraph"/>
              <w:spacing w:before="72" w:afterLines="50" w:after="120" w:line="240" w:lineRule="auto"/>
              <w:ind w:firstLineChars="0" w:firstLine="0"/>
              <w:rPr>
                <w:rFonts w:eastAsia="微软雅黑"/>
                <w:b/>
                <w:bCs/>
                <w:szCs w:val="20"/>
                <w:u w:val="single"/>
              </w:rPr>
            </w:pPr>
            <w:r>
              <w:rPr>
                <w:rFonts w:eastAsia="微软雅黑" w:hint="eastAsia"/>
                <w:b/>
                <w:bCs/>
                <w:szCs w:val="20"/>
                <w:u w:val="single"/>
              </w:rPr>
              <w:t>Agreement</w:t>
            </w:r>
          </w:p>
          <w:p w:rsidR="002B06E4" w:rsidRDefault="00BA1307">
            <w:pPr>
              <w:spacing w:before="72" w:after="72"/>
              <w:rPr>
                <w:rStyle w:val="Emphasis"/>
                <w:rFonts w:cs="Times"/>
                <w:i w:val="0"/>
                <w:szCs w:val="20"/>
              </w:rPr>
            </w:pPr>
            <w:r>
              <w:rPr>
                <w:rStyle w:val="Emphasis"/>
                <w:rFonts w:cs="Times"/>
                <w:i w:val="0"/>
                <w:szCs w:val="20"/>
              </w:rPr>
              <w:t>For intra-cell multi-DCI based Multi-TRP operation with two TA enhancement and PDCCH order CFRA, indicate a representation of the TAG ID with 1 bit (either the first TAG ID or the second TAG ID for the serving cell) as part of TA command in RAR</w:t>
            </w:r>
          </w:p>
          <w:p w:rsidR="002B06E4" w:rsidRDefault="00BA1307">
            <w:pPr>
              <w:spacing w:before="72" w:after="72"/>
              <w:rPr>
                <w:rFonts w:eastAsia="微软雅黑"/>
                <w:szCs w:val="20"/>
              </w:rPr>
            </w:pPr>
            <w:r>
              <w:rPr>
                <w:rStyle w:val="Emphasis"/>
                <w:rFonts w:cs="Times"/>
                <w:i w:val="0"/>
                <w:szCs w:val="20"/>
                <w:highlight w:val="yellow"/>
              </w:rPr>
              <w:t xml:space="preserve">Note: For intra-cell multi-DCI based Multi-TRP operation, only a single </w:t>
            </w:r>
            <w:proofErr w:type="spellStart"/>
            <w:proofErr w:type="gramStart"/>
            <w:r>
              <w:rPr>
                <w:rFonts w:cs="Times"/>
                <w:i/>
                <w:iCs/>
                <w:szCs w:val="20"/>
                <w:highlight w:val="yellow"/>
                <w:lang w:eastAsia="ja-JP"/>
              </w:rPr>
              <w:t>N</w:t>
            </w:r>
            <w:r>
              <w:rPr>
                <w:rFonts w:cs="Times"/>
                <w:i/>
                <w:iCs/>
                <w:szCs w:val="20"/>
                <w:highlight w:val="yellow"/>
                <w:vertAlign w:val="subscript"/>
                <w:lang w:eastAsia="ja-JP"/>
              </w:rPr>
              <w:t>TA,offset</w:t>
            </w:r>
            <w:proofErr w:type="spellEnd"/>
            <w:proofErr w:type="gramEnd"/>
            <w:r>
              <w:rPr>
                <w:rStyle w:val="Emphasis"/>
                <w:rFonts w:cs="Times"/>
                <w:i w:val="0"/>
                <w:szCs w:val="20"/>
                <w:highlight w:val="yellow"/>
              </w:rPr>
              <w:t xml:space="preserve"> is configured. </w:t>
            </w:r>
          </w:p>
        </w:tc>
      </w:tr>
    </w:tbl>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Component-1 as approved in R1-2308574 should be captured.</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T</w:t>
      </w:r>
      <w:r>
        <w:rPr>
          <w:rFonts w:eastAsia="微软雅黑"/>
          <w:szCs w:val="20"/>
        </w:rPr>
        <w:t>he following components</w:t>
      </w:r>
      <w:r>
        <w:rPr>
          <w:rFonts w:eastAsia="微软雅黑" w:hint="eastAsia"/>
          <w:szCs w:val="20"/>
        </w:rPr>
        <w:t xml:space="preserve"> should be added to capture the agreements endorsed for basic features of MDCI MTRP in intra-cell operation with two TAs:</w:t>
      </w:r>
    </w:p>
    <w:p w:rsidR="002B06E4" w:rsidRDefault="00BA1307">
      <w:pPr>
        <w:pStyle w:val="ListParagraph"/>
        <w:numPr>
          <w:ilvl w:val="2"/>
          <w:numId w:val="10"/>
        </w:numPr>
        <w:spacing w:before="72" w:afterLines="50" w:after="120" w:line="240" w:lineRule="auto"/>
        <w:ind w:firstLineChars="0"/>
        <w:rPr>
          <w:rFonts w:eastAsia="宋体"/>
          <w:szCs w:val="20"/>
        </w:rPr>
      </w:pPr>
      <w:r>
        <w:rPr>
          <w:rFonts w:eastAsia="宋体"/>
          <w:szCs w:val="20"/>
        </w:rPr>
        <w:t xml:space="preserve">Support of joint/separate DL/UL TCI states of UL signals/channels associated to one CORESET Pool Index correspond to one TAG </w:t>
      </w:r>
    </w:p>
    <w:p w:rsidR="002B06E4" w:rsidRDefault="00BA1307">
      <w:pPr>
        <w:pStyle w:val="ListParagraph"/>
        <w:numPr>
          <w:ilvl w:val="2"/>
          <w:numId w:val="10"/>
        </w:numPr>
        <w:spacing w:before="72" w:afterLines="50" w:after="120" w:line="240" w:lineRule="auto"/>
        <w:ind w:firstLineChars="0"/>
        <w:rPr>
          <w:rFonts w:eastAsia="微软雅黑"/>
          <w:szCs w:val="20"/>
        </w:rPr>
      </w:pPr>
      <w:r>
        <w:rPr>
          <w:rFonts w:eastAsia="宋体"/>
          <w:szCs w:val="20"/>
        </w:rPr>
        <w:t xml:space="preserve">Support of </w:t>
      </w:r>
      <w:r>
        <w:rPr>
          <w:rFonts w:eastAsia="宋体" w:hint="eastAsia"/>
          <w:szCs w:val="20"/>
        </w:rPr>
        <w:t>maximum receiving</w:t>
      </w:r>
      <w:r>
        <w:rPr>
          <w:rFonts w:eastAsia="宋体"/>
          <w:szCs w:val="20"/>
        </w:rPr>
        <w:t xml:space="preserve"> timing difference between the</w:t>
      </w:r>
      <w:r>
        <w:rPr>
          <w:rFonts w:eastAsia="宋体" w:hint="eastAsia"/>
          <w:szCs w:val="20"/>
        </w:rPr>
        <w:t xml:space="preserve"> </w:t>
      </w:r>
      <w:r>
        <w:rPr>
          <w:rFonts w:eastAsia="宋体"/>
          <w:szCs w:val="20"/>
        </w:rPr>
        <w:t xml:space="preserve">DL reference timings </w:t>
      </w:r>
      <w:r>
        <w:rPr>
          <w:rFonts w:eastAsia="宋体" w:hint="eastAsia"/>
          <w:szCs w:val="20"/>
        </w:rPr>
        <w:t xml:space="preserve">from two TRPs </w:t>
      </w:r>
      <w:r>
        <w:rPr>
          <w:rFonts w:eastAsia="宋体"/>
          <w:szCs w:val="20"/>
        </w:rPr>
        <w:t>is</w:t>
      </w:r>
      <w:r>
        <w:rPr>
          <w:rFonts w:eastAsia="宋体" w:hint="eastAsia"/>
          <w:szCs w:val="20"/>
        </w:rPr>
        <w:t xml:space="preserve"> within a</w:t>
      </w:r>
      <w:r>
        <w:rPr>
          <w:rFonts w:eastAsia="宋体"/>
          <w:szCs w:val="20"/>
        </w:rPr>
        <w:t xml:space="preserve"> CP</w:t>
      </w:r>
    </w:p>
    <w:p w:rsidR="002B06E4" w:rsidRDefault="00BA1307">
      <w:pPr>
        <w:pStyle w:val="ListParagraph"/>
        <w:numPr>
          <w:ilvl w:val="2"/>
          <w:numId w:val="10"/>
        </w:numPr>
        <w:spacing w:before="72" w:afterLines="50" w:after="120" w:line="240" w:lineRule="auto"/>
        <w:ind w:firstLineChars="0"/>
        <w:rPr>
          <w:rFonts w:eastAsia="微软雅黑"/>
          <w:szCs w:val="20"/>
        </w:rPr>
      </w:pPr>
      <w:r>
        <w:rPr>
          <w:rFonts w:eastAsia="宋体"/>
          <w:szCs w:val="20"/>
        </w:rPr>
        <w:t>S</w:t>
      </w:r>
      <w:r>
        <w:rPr>
          <w:rFonts w:eastAsia="宋体"/>
          <w:szCs w:val="20"/>
          <w:lang w:eastAsia="fr-FR"/>
        </w:rPr>
        <w:t xml:space="preserve">upport </w:t>
      </w:r>
      <w:r>
        <w:rPr>
          <w:rFonts w:eastAsia="宋体"/>
          <w:szCs w:val="20"/>
        </w:rPr>
        <w:t>of</w:t>
      </w:r>
      <w:r>
        <w:rPr>
          <w:rFonts w:eastAsia="宋体"/>
          <w:szCs w:val="20"/>
          <w:lang w:eastAsia="fr-FR"/>
        </w:rPr>
        <w:t xml:space="preserve"> RAR-based solution where RAR is only received from </w:t>
      </w:r>
      <w:r>
        <w:rPr>
          <w:rFonts w:eastAsia="宋体" w:hint="eastAsia"/>
          <w:szCs w:val="20"/>
        </w:rPr>
        <w:t>the</w:t>
      </w:r>
      <w:r>
        <w:rPr>
          <w:rFonts w:eastAsia="宋体"/>
          <w:szCs w:val="20"/>
          <w:lang w:eastAsia="fr-FR"/>
        </w:rPr>
        <w:t xml:space="preserve"> TRP that is associated with Type 1 CSS</w:t>
      </w:r>
    </w:p>
    <w:p w:rsidR="002B06E4" w:rsidRDefault="00BA1307">
      <w:pPr>
        <w:pStyle w:val="ListParagraph"/>
        <w:numPr>
          <w:ilvl w:val="1"/>
          <w:numId w:val="10"/>
        </w:numPr>
        <w:spacing w:before="72" w:afterLines="50" w:after="120" w:line="240" w:lineRule="auto"/>
        <w:ind w:firstLineChars="0"/>
        <w:rPr>
          <w:rFonts w:eastAsia="微软雅黑"/>
          <w:color w:val="000000"/>
          <w:szCs w:val="21"/>
        </w:rPr>
      </w:pPr>
      <w:r>
        <w:rPr>
          <w:rFonts w:eastAsia="微软雅黑" w:hint="eastAsia"/>
          <w:color w:val="000000"/>
          <w:szCs w:val="21"/>
        </w:rPr>
        <w:lastRenderedPageBreak/>
        <w:t>The prerequisite FGs should additionally include FG 40-1-7, FG 40-1-7a, FG 40-1-9, FG 40-1-9a, because of the new feature that MDCI MTRP enabled with unified TCI state in Rel-18.</w:t>
      </w:r>
    </w:p>
    <w:p w:rsidR="002B06E4" w:rsidRDefault="00BA1307">
      <w:pPr>
        <w:pStyle w:val="ListParagraph"/>
        <w:numPr>
          <w:ilvl w:val="1"/>
          <w:numId w:val="10"/>
        </w:numPr>
        <w:spacing w:before="72" w:afterLines="50" w:after="120" w:line="240" w:lineRule="auto"/>
        <w:ind w:firstLineChars="0"/>
        <w:rPr>
          <w:rFonts w:eastAsia="微软雅黑"/>
          <w:color w:val="000000"/>
          <w:szCs w:val="21"/>
        </w:rPr>
      </w:pPr>
      <w:r>
        <w:rPr>
          <w:rFonts w:eastAsia="微软雅黑" w:hint="eastAsia"/>
          <w:szCs w:val="20"/>
        </w:rPr>
        <w:t xml:space="preserve">Granularity can be </w:t>
      </w:r>
      <w:r>
        <w:rPr>
          <w:rFonts w:eastAsia="微软雅黑"/>
          <w:szCs w:val="20"/>
        </w:rPr>
        <w:t>“</w:t>
      </w:r>
      <w:r>
        <w:rPr>
          <w:rFonts w:eastAsia="微软雅黑" w:hint="eastAsia"/>
          <w:szCs w:val="20"/>
        </w:rPr>
        <w:t>Per FSPC</w:t>
      </w:r>
      <w:r>
        <w:rPr>
          <w:rFonts w:eastAsia="微软雅黑"/>
          <w:szCs w:val="20"/>
        </w:rPr>
        <w:t>”</w:t>
      </w:r>
      <w:r>
        <w:rPr>
          <w:rFonts w:eastAsia="微软雅黑" w:hint="eastAsia"/>
          <w:szCs w:val="20"/>
        </w:rPr>
        <w:t xml:space="preserve"> to keep alignment with that of its prerequisite FG 16-2a.</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40-2-2,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Component-1 as approved in R1-2308574 should be captured.</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T</w:t>
      </w:r>
      <w:r>
        <w:rPr>
          <w:rFonts w:eastAsia="微软雅黑"/>
          <w:szCs w:val="20"/>
        </w:rPr>
        <w:t>he following components</w:t>
      </w:r>
      <w:r>
        <w:rPr>
          <w:rFonts w:eastAsia="微软雅黑" w:hint="eastAsia"/>
          <w:szCs w:val="20"/>
        </w:rPr>
        <w:t xml:space="preserve"> should be added to capture the agreements endorsed for basic features of MDCI MTRP in intra-cell operation with two TAs:</w:t>
      </w:r>
    </w:p>
    <w:p w:rsidR="002B06E4" w:rsidRDefault="00BA1307">
      <w:pPr>
        <w:pStyle w:val="ListParagraph"/>
        <w:numPr>
          <w:ilvl w:val="2"/>
          <w:numId w:val="10"/>
        </w:numPr>
        <w:spacing w:before="72" w:afterLines="50" w:after="120" w:line="240" w:lineRule="auto"/>
        <w:ind w:firstLineChars="0"/>
        <w:rPr>
          <w:rFonts w:eastAsia="宋体"/>
          <w:szCs w:val="20"/>
        </w:rPr>
      </w:pPr>
      <w:r>
        <w:rPr>
          <w:rFonts w:eastAsia="宋体"/>
          <w:szCs w:val="20"/>
        </w:rPr>
        <w:t xml:space="preserve">Support of joint/separate DL/UL TCI states of UL signals/channels associated to one CORESET Pool Index correspond to one TAG </w:t>
      </w:r>
    </w:p>
    <w:p w:rsidR="002B06E4" w:rsidRDefault="00BA1307">
      <w:pPr>
        <w:pStyle w:val="ListParagraph"/>
        <w:numPr>
          <w:ilvl w:val="2"/>
          <w:numId w:val="10"/>
        </w:numPr>
        <w:spacing w:before="72" w:afterLines="50" w:after="120" w:line="240" w:lineRule="auto"/>
        <w:ind w:firstLineChars="0"/>
        <w:rPr>
          <w:rFonts w:eastAsia="微软雅黑"/>
          <w:szCs w:val="20"/>
        </w:rPr>
      </w:pPr>
      <w:r>
        <w:rPr>
          <w:rFonts w:eastAsia="宋体"/>
          <w:szCs w:val="20"/>
        </w:rPr>
        <w:t xml:space="preserve">Support of </w:t>
      </w:r>
      <w:r>
        <w:rPr>
          <w:rFonts w:eastAsia="宋体" w:hint="eastAsia"/>
          <w:szCs w:val="20"/>
        </w:rPr>
        <w:t>maximum receiving</w:t>
      </w:r>
      <w:r>
        <w:rPr>
          <w:rFonts w:eastAsia="宋体"/>
          <w:szCs w:val="20"/>
        </w:rPr>
        <w:t xml:space="preserve"> timing difference between the</w:t>
      </w:r>
      <w:r>
        <w:rPr>
          <w:rFonts w:eastAsia="宋体" w:hint="eastAsia"/>
          <w:szCs w:val="20"/>
        </w:rPr>
        <w:t xml:space="preserve"> </w:t>
      </w:r>
      <w:r>
        <w:rPr>
          <w:rFonts w:eastAsia="宋体"/>
          <w:szCs w:val="20"/>
        </w:rPr>
        <w:t xml:space="preserve">DL reference timings </w:t>
      </w:r>
      <w:r>
        <w:rPr>
          <w:rFonts w:eastAsia="宋体" w:hint="eastAsia"/>
          <w:szCs w:val="20"/>
        </w:rPr>
        <w:t xml:space="preserve">from two TRPs </w:t>
      </w:r>
      <w:r>
        <w:rPr>
          <w:rFonts w:eastAsia="宋体"/>
          <w:szCs w:val="20"/>
        </w:rPr>
        <w:t>is</w:t>
      </w:r>
      <w:r>
        <w:rPr>
          <w:rFonts w:eastAsia="宋体" w:hint="eastAsia"/>
          <w:szCs w:val="20"/>
        </w:rPr>
        <w:t xml:space="preserve"> within a</w:t>
      </w:r>
      <w:r>
        <w:rPr>
          <w:rFonts w:eastAsia="宋体"/>
          <w:szCs w:val="20"/>
        </w:rPr>
        <w:t xml:space="preserve"> CP</w:t>
      </w:r>
    </w:p>
    <w:p w:rsidR="002B06E4" w:rsidRDefault="00BA1307">
      <w:pPr>
        <w:pStyle w:val="ListParagraph"/>
        <w:numPr>
          <w:ilvl w:val="2"/>
          <w:numId w:val="10"/>
        </w:numPr>
        <w:spacing w:before="72" w:afterLines="50" w:after="120" w:line="240" w:lineRule="auto"/>
        <w:ind w:firstLineChars="0"/>
        <w:rPr>
          <w:rFonts w:eastAsia="微软雅黑"/>
          <w:szCs w:val="20"/>
        </w:rPr>
      </w:pPr>
      <w:r>
        <w:rPr>
          <w:rFonts w:eastAsia="宋体"/>
          <w:szCs w:val="20"/>
        </w:rPr>
        <w:t>S</w:t>
      </w:r>
      <w:r>
        <w:rPr>
          <w:rFonts w:eastAsia="宋体"/>
          <w:szCs w:val="20"/>
          <w:lang w:eastAsia="fr-FR"/>
        </w:rPr>
        <w:t xml:space="preserve">upport </w:t>
      </w:r>
      <w:r>
        <w:rPr>
          <w:rFonts w:eastAsia="宋体"/>
          <w:szCs w:val="20"/>
        </w:rPr>
        <w:t>of</w:t>
      </w:r>
      <w:r>
        <w:rPr>
          <w:rFonts w:eastAsia="宋体"/>
          <w:szCs w:val="20"/>
          <w:lang w:eastAsia="fr-FR"/>
        </w:rPr>
        <w:t xml:space="preserve"> RAR-based solution where RAR is only received from </w:t>
      </w:r>
      <w:r>
        <w:rPr>
          <w:rFonts w:eastAsia="宋体" w:hint="eastAsia"/>
          <w:szCs w:val="20"/>
        </w:rPr>
        <w:t>the</w:t>
      </w:r>
      <w:r>
        <w:rPr>
          <w:rFonts w:eastAsia="宋体"/>
          <w:szCs w:val="20"/>
          <w:lang w:eastAsia="fr-FR"/>
        </w:rPr>
        <w:t xml:space="preserve"> TRP that is associated with Type 1 CSS</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Regarding the FFS, it is proper to specify the feature that </w:t>
      </w:r>
      <w:r>
        <w:rPr>
          <w:rFonts w:eastAsia="微软雅黑"/>
          <w:szCs w:val="20"/>
        </w:rPr>
        <w:t>“</w:t>
      </w:r>
      <w:r>
        <w:rPr>
          <w:color w:val="000000"/>
          <w:szCs w:val="21"/>
        </w:rPr>
        <w:t>two n-</w:t>
      </w:r>
      <w:proofErr w:type="spellStart"/>
      <w:r>
        <w:rPr>
          <w:color w:val="000000"/>
          <w:szCs w:val="21"/>
        </w:rPr>
        <w:t>TimingAdvanceOffset</w:t>
      </w:r>
      <w:proofErr w:type="spellEnd"/>
      <w:r>
        <w:rPr>
          <w:color w:val="000000"/>
          <w:szCs w:val="21"/>
        </w:rPr>
        <w:t xml:space="preserve"> value per serving cell”</w:t>
      </w:r>
      <w:r>
        <w:rPr>
          <w:rFonts w:hint="eastAsia"/>
          <w:color w:val="000000"/>
          <w:szCs w:val="21"/>
        </w:rPr>
        <w:t xml:space="preserve"> as an independent FG, which is added as below, i.e., FG 40-2-9.</w:t>
      </w:r>
    </w:p>
    <w:p w:rsidR="002B06E4" w:rsidRDefault="00BA1307">
      <w:pPr>
        <w:pStyle w:val="ListParagraph"/>
        <w:numPr>
          <w:ilvl w:val="1"/>
          <w:numId w:val="10"/>
        </w:numPr>
        <w:spacing w:before="72" w:afterLines="50" w:after="120" w:line="240" w:lineRule="auto"/>
        <w:ind w:firstLineChars="0"/>
        <w:rPr>
          <w:rFonts w:eastAsia="微软雅黑"/>
          <w:color w:val="000000"/>
          <w:szCs w:val="21"/>
        </w:rPr>
      </w:pPr>
      <w:r>
        <w:rPr>
          <w:rFonts w:eastAsia="微软雅黑" w:hint="eastAsia"/>
          <w:color w:val="000000"/>
          <w:szCs w:val="21"/>
        </w:rPr>
        <w:t>The prerequisite FG 16-2a should be replaced to FG 23-4, and additionally including FG 40-1-7, FG 40-1-7a, FG 40-1-9, FG 40-1-9a, because of the new feature that MDCI MTRP enabled with unified TCI state in Rel-18.</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should be </w:t>
      </w:r>
      <w:r>
        <w:rPr>
          <w:rFonts w:eastAsia="微软雅黑"/>
          <w:szCs w:val="20"/>
        </w:rPr>
        <w:t>“</w:t>
      </w:r>
      <w:r>
        <w:rPr>
          <w:rFonts w:eastAsia="微软雅黑" w:hint="eastAsia"/>
          <w:szCs w:val="20"/>
        </w:rPr>
        <w:t>Per band</w:t>
      </w:r>
      <w:r>
        <w:rPr>
          <w:rFonts w:eastAsia="微软雅黑"/>
          <w:szCs w:val="20"/>
        </w:rPr>
        <w:t>”</w:t>
      </w:r>
      <w:r>
        <w:rPr>
          <w:rFonts w:eastAsia="微软雅黑" w:hint="eastAsia"/>
          <w:szCs w:val="20"/>
        </w:rPr>
        <w:t xml:space="preserve"> to keep alignment with that of its prerequisite FG 23-4.</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40-2-4,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Its prerequisite should at least include FG 40-2-2, and FG40-2-1 can be pending once the WA for the case of intra-cell operation is confirmed.</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T</w:t>
      </w:r>
      <w:r>
        <w:rPr>
          <w:rFonts w:eastAsia="微软雅黑"/>
          <w:szCs w:val="20"/>
        </w:rPr>
        <w:t>he following components</w:t>
      </w:r>
      <w:r>
        <w:rPr>
          <w:rFonts w:eastAsia="微软雅黑" w:hint="eastAsia"/>
          <w:szCs w:val="20"/>
        </w:rPr>
        <w:t xml:space="preserve"> should be added to capture the agreements endorsed for basic features of cross-TRP PDCCH order based CFRA:</w:t>
      </w:r>
    </w:p>
    <w:p w:rsidR="002B06E4" w:rsidRDefault="00BA1307">
      <w:pPr>
        <w:pStyle w:val="ListParagraph"/>
        <w:numPr>
          <w:ilvl w:val="2"/>
          <w:numId w:val="10"/>
        </w:numPr>
        <w:spacing w:before="72" w:afterLines="50" w:after="120" w:line="240" w:lineRule="auto"/>
        <w:ind w:firstLineChars="0"/>
        <w:rPr>
          <w:rFonts w:eastAsia="宋体"/>
          <w:szCs w:val="20"/>
        </w:rPr>
      </w:pPr>
      <w:r>
        <w:rPr>
          <w:rFonts w:eastAsia="宋体" w:hint="eastAsia"/>
          <w:szCs w:val="20"/>
        </w:rPr>
        <w:t>PDCCH scheduling RAR is always received from serving cell</w:t>
      </w:r>
    </w:p>
    <w:p w:rsidR="002B06E4" w:rsidRDefault="00BA1307">
      <w:pPr>
        <w:pStyle w:val="ListParagraph"/>
        <w:numPr>
          <w:ilvl w:val="2"/>
          <w:numId w:val="10"/>
        </w:numPr>
        <w:spacing w:before="72" w:afterLines="50" w:after="120" w:line="240" w:lineRule="auto"/>
        <w:ind w:firstLineChars="0"/>
        <w:rPr>
          <w:rFonts w:eastAsia="宋体"/>
          <w:szCs w:val="20"/>
        </w:rPr>
      </w:pPr>
      <w:r>
        <w:rPr>
          <w:rFonts w:eastAsia="宋体" w:hint="eastAsia"/>
          <w:szCs w:val="20"/>
        </w:rPr>
        <w:t>Support of one additional PRACH configuration is supported for each configured additional PCI different from the PCI of the serving cell when multi-DCI based intra-cell Multi-TRP operation</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should be </w:t>
      </w:r>
      <w:r>
        <w:rPr>
          <w:rFonts w:eastAsia="微软雅黑"/>
          <w:szCs w:val="20"/>
        </w:rPr>
        <w:t>“</w:t>
      </w:r>
      <w:r>
        <w:rPr>
          <w:rFonts w:eastAsia="微软雅黑" w:hint="eastAsia"/>
          <w:szCs w:val="20"/>
        </w:rPr>
        <w:t>Per band</w:t>
      </w:r>
      <w:r>
        <w:rPr>
          <w:rFonts w:eastAsia="微软雅黑"/>
          <w:szCs w:val="20"/>
        </w:rPr>
        <w:t>”</w:t>
      </w:r>
      <w:r>
        <w:rPr>
          <w:rFonts w:eastAsia="微软雅黑" w:hint="eastAsia"/>
          <w:szCs w:val="20"/>
        </w:rPr>
        <w:t xml:space="preserve"> to keep alignment with that of its prerequisite FG 40-2-2.</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40-2-6,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w:t>
      </w:r>
      <w:r>
        <w:rPr>
          <w:rFonts w:eastAsia="微软雅黑"/>
          <w:szCs w:val="20"/>
        </w:rPr>
        <w:t>he following components</w:t>
      </w:r>
      <w:r>
        <w:rPr>
          <w:rFonts w:eastAsia="微软雅黑" w:hint="eastAsia"/>
          <w:szCs w:val="20"/>
        </w:rPr>
        <w:t xml:space="preserve"> should be added:</w:t>
      </w:r>
    </w:p>
    <w:p w:rsidR="002B06E4" w:rsidRDefault="00BA1307">
      <w:pPr>
        <w:pStyle w:val="ListParagraph"/>
        <w:numPr>
          <w:ilvl w:val="2"/>
          <w:numId w:val="10"/>
        </w:numPr>
        <w:spacing w:before="72" w:afterLines="50" w:after="120" w:line="240" w:lineRule="auto"/>
        <w:ind w:firstLineChars="0"/>
        <w:rPr>
          <w:rFonts w:eastAsia="宋体"/>
          <w:szCs w:val="20"/>
        </w:rPr>
      </w:pPr>
      <w:r>
        <w:rPr>
          <w:rFonts w:ascii="Times" w:eastAsia="宋体" w:hAnsi="Times" w:cs="Times" w:hint="eastAsia"/>
          <w:szCs w:val="20"/>
        </w:rPr>
        <w:t>Maximum value of Rx timing difference</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Its prerequisite should include FG 40-2-1, FG 40-2-2.</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40-2-8,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Its prerequisite should include FG 40-2-1, FG 40-2-2.</w:t>
      </w:r>
    </w:p>
    <w:p w:rsidR="002B06E4" w:rsidRDefault="00BA1307">
      <w:pPr>
        <w:widowControl w:val="0"/>
        <w:spacing w:before="72" w:afterLines="50" w:after="120" w:line="240" w:lineRule="auto"/>
        <w:rPr>
          <w:rFonts w:eastAsia="Arial Unicode MS"/>
          <w:b/>
          <w:bCs/>
          <w:szCs w:val="20"/>
        </w:rPr>
      </w:pPr>
      <w:r>
        <w:rPr>
          <w:rFonts w:eastAsia="微软雅黑"/>
          <w:b/>
          <w:i/>
          <w:szCs w:val="20"/>
        </w:rPr>
        <w:lastRenderedPageBreak/>
        <w:t xml:space="preserve">Proposal </w:t>
      </w:r>
      <w:r>
        <w:rPr>
          <w:rFonts w:eastAsia="微软雅黑" w:hint="eastAsia"/>
          <w:b/>
          <w:i/>
          <w:szCs w:val="20"/>
        </w:rPr>
        <w:t>2</w:t>
      </w:r>
      <w:r>
        <w:rPr>
          <w:rFonts w:eastAsia="微软雅黑"/>
          <w:b/>
          <w:i/>
          <w:szCs w:val="20"/>
        </w:rPr>
        <w:t>-</w:t>
      </w:r>
      <w:r>
        <w:rPr>
          <w:rFonts w:eastAsia="微软雅黑" w:hint="eastAsia"/>
          <w:b/>
          <w:i/>
          <w:szCs w:val="20"/>
        </w:rPr>
        <w:t>1</w:t>
      </w:r>
      <w:r>
        <w:rPr>
          <w:rFonts w:eastAsia="微软雅黑"/>
          <w:b/>
          <w:i/>
          <w:szCs w:val="20"/>
        </w:rPr>
        <w:t>:</w:t>
      </w:r>
      <w:r>
        <w:rPr>
          <w:rFonts w:eastAsia="微软雅黑"/>
          <w:i/>
          <w:szCs w:val="20"/>
        </w:rPr>
        <w:t xml:space="preserve"> </w:t>
      </w:r>
      <w:r>
        <w:rPr>
          <w:i/>
          <w:szCs w:val="20"/>
        </w:rPr>
        <w:t>For FGs family 40-</w:t>
      </w:r>
      <w:r>
        <w:rPr>
          <w:rFonts w:hint="eastAsia"/>
          <w:i/>
          <w:szCs w:val="20"/>
        </w:rPr>
        <w:t>2</w:t>
      </w:r>
      <w:r>
        <w:rPr>
          <w:i/>
          <w:szCs w:val="20"/>
        </w:rPr>
        <w:t xml:space="preserve"> </w:t>
      </w:r>
      <w:r>
        <w:rPr>
          <w:rFonts w:hint="eastAsia"/>
          <w:i/>
          <w:szCs w:val="20"/>
        </w:rPr>
        <w:t xml:space="preserve">of </w:t>
      </w:r>
      <w:r>
        <w:rPr>
          <w:i/>
          <w:szCs w:val="20"/>
        </w:rPr>
        <w:t>‘</w:t>
      </w:r>
      <w:r>
        <w:rPr>
          <w:rFonts w:hint="eastAsia"/>
          <w:i/>
          <w:szCs w:val="20"/>
        </w:rPr>
        <w:t>Rel-18 two TAs for multi-DCI MTRP</w:t>
      </w:r>
      <w:r>
        <w:rPr>
          <w:i/>
          <w:szCs w:val="20"/>
        </w:rPr>
        <w:t>’, the following modification is proposed in red</w:t>
      </w:r>
      <w:r>
        <w:rPr>
          <w:rFonts w:hint="eastAsia"/>
          <w:i/>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72"/>
        <w:gridCol w:w="2377"/>
        <w:gridCol w:w="2668"/>
        <w:gridCol w:w="808"/>
        <w:gridCol w:w="456"/>
        <w:gridCol w:w="526"/>
        <w:gridCol w:w="222"/>
        <w:gridCol w:w="662"/>
        <w:gridCol w:w="436"/>
        <w:gridCol w:w="436"/>
        <w:gridCol w:w="526"/>
        <w:gridCol w:w="222"/>
        <w:gridCol w:w="1046"/>
      </w:tblGrid>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EB6C0D">
            <w:pPr>
              <w:spacing w:before="72" w:after="72"/>
              <w:rPr>
                <w:color w:val="000000" w:themeColor="text1"/>
                <w:szCs w:val="18"/>
                <w:lang w:eastAsia="ja-JP"/>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宋体"/>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val="en-US" w:eastAsia="zh-CN"/>
              </w:rPr>
            </w:pPr>
            <w:r>
              <w:rPr>
                <w:rFonts w:ascii="Times New Roman" w:eastAsia="MS Mincho" w:hAnsi="Times New Roman"/>
                <w:strike/>
                <w:color w:val="FF0000"/>
                <w:szCs w:val="18"/>
                <w:highlight w:val="yellow"/>
                <w:lang w:val="en-US"/>
              </w:rPr>
              <w:t>FFS: Maximum number of n-</w:t>
            </w:r>
            <w:proofErr w:type="spellStart"/>
            <w:r>
              <w:rPr>
                <w:rFonts w:ascii="Times New Roman" w:eastAsia="MS Mincho" w:hAnsi="Times New Roman"/>
                <w:strike/>
                <w:color w:val="FF0000"/>
                <w:szCs w:val="18"/>
                <w:highlight w:val="yellow"/>
                <w:lang w:val="en-US"/>
              </w:rPr>
              <w:t>TimingAdvanceOffset</w:t>
            </w:r>
            <w:proofErr w:type="spellEnd"/>
            <w:r>
              <w:rPr>
                <w:rFonts w:ascii="Times New Roman" w:eastAsia="MS Mincho" w:hAnsi="Times New Roman"/>
                <w:strike/>
                <w:color w:val="FF0000"/>
                <w:szCs w:val="18"/>
                <w:highlight w:val="yellow"/>
                <w:lang w:val="en-US"/>
              </w:rPr>
              <w:t xml:space="preserve"> value per serving cell</w:t>
            </w:r>
          </w:p>
          <w:p w:rsidR="002B06E4" w:rsidRDefault="00BA1307">
            <w:pPr>
              <w:pStyle w:val="TAL"/>
              <w:numPr>
                <w:ilvl w:val="0"/>
                <w:numId w:val="12"/>
              </w:numPr>
              <w:spacing w:before="72" w:after="72"/>
              <w:rPr>
                <w:rFonts w:ascii="Times New Roman" w:eastAsia="宋体" w:hAnsi="Times New Roman"/>
                <w:color w:val="FF0000"/>
                <w:szCs w:val="18"/>
                <w:lang w:val="en-US" w:eastAsia="zh-CN"/>
              </w:rPr>
            </w:pPr>
            <w:r>
              <w:rPr>
                <w:rFonts w:ascii="Times New Roman" w:eastAsia="MS Mincho" w:hAnsi="Times New Roman"/>
                <w:color w:val="FF0000"/>
                <w:szCs w:val="18"/>
                <w:lang w:val="en-US"/>
              </w:rPr>
              <w:t>Support of multi-DCI based intra-cell Multi-TRP operation with two TA enhancement</w:t>
            </w:r>
          </w:p>
          <w:p w:rsidR="002B06E4" w:rsidRDefault="00BA1307">
            <w:pPr>
              <w:pStyle w:val="TAL"/>
              <w:numPr>
                <w:ilvl w:val="0"/>
                <w:numId w:val="12"/>
              </w:numPr>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val="en-US" w:eastAsia="zh-CN"/>
              </w:rPr>
              <w:t xml:space="preserve">Support of joint/separate DL/UL TCI states of UL signals/channels associated to one CORESET Pool Index correspond to one TAG </w:t>
            </w:r>
          </w:p>
          <w:p w:rsidR="002B06E4" w:rsidRDefault="00BA1307">
            <w:pPr>
              <w:pStyle w:val="TAL"/>
              <w:numPr>
                <w:ilvl w:val="0"/>
                <w:numId w:val="12"/>
              </w:numPr>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val="en-US" w:eastAsia="zh-CN"/>
              </w:rPr>
              <w:t xml:space="preserve">Support of </w:t>
            </w:r>
            <w:r>
              <w:rPr>
                <w:rFonts w:ascii="Times New Roman" w:eastAsia="宋体" w:hAnsi="Times New Roman" w:hint="eastAsia"/>
                <w:color w:val="FF0000"/>
                <w:szCs w:val="18"/>
                <w:lang w:val="en-US" w:eastAsia="zh-CN"/>
              </w:rPr>
              <w:t>maximum receiving</w:t>
            </w:r>
            <w:r>
              <w:rPr>
                <w:rFonts w:ascii="Times New Roman" w:eastAsia="宋体" w:hAnsi="Times New Roman"/>
                <w:color w:val="FF0000"/>
                <w:szCs w:val="18"/>
                <w:lang w:val="en-US" w:eastAsia="zh-CN"/>
              </w:rPr>
              <w:t xml:space="preserve"> timing difference between the</w:t>
            </w:r>
            <w:r>
              <w:rPr>
                <w:rFonts w:ascii="Times New Roman" w:eastAsia="宋体" w:hAnsi="Times New Roman" w:hint="eastAsia"/>
                <w:color w:val="FF0000"/>
                <w:szCs w:val="18"/>
                <w:lang w:val="en-US" w:eastAsia="zh-CN"/>
              </w:rPr>
              <w:t xml:space="preserve"> </w:t>
            </w:r>
            <w:r>
              <w:rPr>
                <w:rFonts w:ascii="Times New Roman" w:eastAsia="宋体" w:hAnsi="Times New Roman"/>
                <w:color w:val="FF0000"/>
                <w:szCs w:val="18"/>
                <w:lang w:val="en-US" w:eastAsia="zh-CN"/>
              </w:rPr>
              <w:t xml:space="preserve">DL reference timings </w:t>
            </w:r>
            <w:r>
              <w:rPr>
                <w:rFonts w:ascii="Times New Roman" w:eastAsia="宋体" w:hAnsi="Times New Roman" w:hint="eastAsia"/>
                <w:color w:val="FF0000"/>
                <w:szCs w:val="18"/>
                <w:lang w:val="en-US" w:eastAsia="zh-CN"/>
              </w:rPr>
              <w:t xml:space="preserve">from two TRPs </w:t>
            </w:r>
            <w:r>
              <w:rPr>
                <w:rFonts w:ascii="Times New Roman" w:eastAsia="宋体" w:hAnsi="Times New Roman"/>
                <w:color w:val="FF0000"/>
                <w:szCs w:val="18"/>
                <w:lang w:val="en-US" w:eastAsia="zh-CN"/>
              </w:rPr>
              <w:t>is</w:t>
            </w:r>
            <w:r>
              <w:rPr>
                <w:rFonts w:ascii="Times New Roman" w:eastAsia="宋体" w:hAnsi="Times New Roman" w:hint="eastAsia"/>
                <w:color w:val="FF0000"/>
                <w:szCs w:val="18"/>
                <w:lang w:val="en-US" w:eastAsia="zh-CN"/>
              </w:rPr>
              <w:t xml:space="preserve"> within a</w:t>
            </w:r>
            <w:r>
              <w:rPr>
                <w:rFonts w:ascii="Times New Roman" w:eastAsia="宋体" w:hAnsi="Times New Roman"/>
                <w:color w:val="FF0000"/>
                <w:szCs w:val="18"/>
                <w:lang w:val="en-US" w:eastAsia="zh-CN"/>
              </w:rPr>
              <w:t xml:space="preserve"> CP</w:t>
            </w:r>
          </w:p>
          <w:p w:rsidR="002B06E4" w:rsidRDefault="00BA1307">
            <w:pPr>
              <w:pStyle w:val="TAL"/>
              <w:numPr>
                <w:ilvl w:val="0"/>
                <w:numId w:val="12"/>
              </w:numPr>
              <w:spacing w:before="72" w:after="72"/>
              <w:rPr>
                <w:rFonts w:ascii="Times New Roman" w:eastAsia="MS Mincho" w:hAnsi="Times New Roman"/>
                <w:color w:val="FF0000"/>
                <w:szCs w:val="18"/>
                <w:lang w:val="en-US"/>
              </w:rPr>
            </w:pPr>
            <w:r>
              <w:rPr>
                <w:rFonts w:ascii="Times New Roman" w:eastAsia="宋体" w:hAnsi="Times New Roman"/>
                <w:color w:val="FF0000"/>
                <w:szCs w:val="18"/>
                <w:lang w:val="en-US" w:eastAsia="zh-CN"/>
              </w:rPr>
              <w:t>S</w:t>
            </w:r>
            <w:r>
              <w:rPr>
                <w:rFonts w:ascii="Times New Roman" w:eastAsia="宋体" w:hAnsi="Times New Roman"/>
                <w:color w:val="FF0000"/>
                <w:szCs w:val="18"/>
                <w:lang w:val="en-US" w:eastAsia="fr-FR"/>
              </w:rPr>
              <w:t xml:space="preserve">upport </w:t>
            </w:r>
            <w:r>
              <w:rPr>
                <w:rFonts w:ascii="Times New Roman" w:eastAsia="宋体" w:hAnsi="Times New Roman"/>
                <w:color w:val="FF0000"/>
                <w:szCs w:val="18"/>
                <w:lang w:val="en-US" w:eastAsia="zh-CN"/>
              </w:rPr>
              <w:t>of</w:t>
            </w:r>
            <w:r>
              <w:rPr>
                <w:rFonts w:ascii="Times New Roman" w:eastAsia="宋体" w:hAnsi="Times New Roman"/>
                <w:color w:val="FF0000"/>
                <w:szCs w:val="18"/>
                <w:lang w:val="en-US" w:eastAsia="fr-FR"/>
              </w:rPr>
              <w:t xml:space="preserve"> RAR-based solution where RAR is only received from </w:t>
            </w:r>
            <w:r>
              <w:rPr>
                <w:rFonts w:ascii="Times New Roman" w:eastAsia="宋体" w:hAnsi="Times New Roman" w:hint="eastAsia"/>
                <w:color w:val="FF0000"/>
                <w:szCs w:val="18"/>
                <w:lang w:val="en-US" w:eastAsia="zh-CN"/>
              </w:rPr>
              <w:t>the</w:t>
            </w:r>
            <w:r>
              <w:rPr>
                <w:rFonts w:ascii="Times New Roman" w:eastAsia="宋体" w:hAnsi="Times New Roman"/>
                <w:color w:val="FF0000"/>
                <w:szCs w:val="18"/>
                <w:lang w:val="en-US" w:eastAsia="fr-FR"/>
              </w:rPr>
              <w:t xml:space="preserve"> TRP that is associated with Type 1 CSS</w:t>
            </w:r>
          </w:p>
          <w:p w:rsidR="002B06E4" w:rsidRDefault="002B06E4">
            <w:pPr>
              <w:pStyle w:val="TAL"/>
              <w:spacing w:before="72" w:after="72"/>
              <w:rPr>
                <w:rFonts w:ascii="Times New Roman" w:eastAsia="MS Mincho" w:hAnsi="Times New Roman"/>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000000" w:themeColor="text1"/>
                <w:sz w:val="18"/>
                <w:szCs w:val="18"/>
                <w:lang w:val="en-US" w:eastAsia="zh-CN"/>
              </w:rPr>
            </w:pPr>
            <w:r>
              <w:rPr>
                <w:rFonts w:eastAsia="MS Mincho"/>
                <w:color w:val="000000" w:themeColor="text1"/>
                <w:sz w:val="18"/>
                <w:szCs w:val="18"/>
              </w:rPr>
              <w:t>16-2a</w:t>
            </w:r>
            <w:r>
              <w:rPr>
                <w:rFonts w:eastAsia="宋体" w:hint="eastAsia"/>
                <w:color w:val="FF0000"/>
                <w:sz w:val="18"/>
                <w:szCs w:val="18"/>
                <w:lang w:val="en-US" w:eastAsia="zh-CN"/>
              </w:rPr>
              <w:t xml:space="preserve">, </w:t>
            </w:r>
            <w:r>
              <w:rPr>
                <w:rFonts w:ascii="Times" w:hAnsi="Times" w:cs="Times"/>
                <w:color w:val="FF0000"/>
                <w:sz w:val="18"/>
                <w:szCs w:val="18"/>
                <w:lang w:val="en-US"/>
              </w:rPr>
              <w:t>40-1-7,</w:t>
            </w:r>
            <w:r>
              <w:rPr>
                <w:rFonts w:ascii="Times" w:eastAsia="宋体" w:hAnsi="Times" w:cs="Times" w:hint="eastAsia"/>
                <w:color w:val="FF0000"/>
                <w:sz w:val="18"/>
                <w:szCs w:val="18"/>
                <w:lang w:val="en-US" w:eastAsia="zh-CN"/>
              </w:rPr>
              <w:t xml:space="preserve"> </w:t>
            </w:r>
            <w:r>
              <w:rPr>
                <w:rFonts w:ascii="Times" w:hAnsi="Times" w:cs="Times"/>
                <w:color w:val="FF0000"/>
                <w:sz w:val="18"/>
                <w:szCs w:val="18"/>
                <w:lang w:val="en-US"/>
              </w:rPr>
              <w:t>40-1-7</w:t>
            </w:r>
            <w:r>
              <w:rPr>
                <w:rFonts w:ascii="Times" w:eastAsia="宋体" w:hAnsi="Times" w:cs="Times" w:hint="eastAsia"/>
                <w:color w:val="FF0000"/>
                <w:sz w:val="18"/>
                <w:szCs w:val="18"/>
                <w:lang w:val="en-US" w:eastAsia="zh-CN"/>
              </w:rPr>
              <w:t xml:space="preserve">a, </w:t>
            </w:r>
            <w:r>
              <w:rPr>
                <w:rFonts w:ascii="Times" w:hAnsi="Times" w:cs="Times"/>
                <w:color w:val="FF0000"/>
                <w:sz w:val="18"/>
                <w:szCs w:val="18"/>
                <w:lang w:val="en-US"/>
              </w:rPr>
              <w:t>40-1-9</w:t>
            </w:r>
            <w:r>
              <w:rPr>
                <w:rFonts w:ascii="Times" w:eastAsia="宋体" w:hAnsi="Times" w:cs="Times" w:hint="eastAsia"/>
                <w:color w:val="FF0000"/>
                <w:sz w:val="18"/>
                <w:szCs w:val="18"/>
                <w:lang w:val="en-US" w:eastAsia="zh-CN"/>
              </w:rPr>
              <w:t xml:space="preserve">, </w:t>
            </w:r>
            <w:r>
              <w:rPr>
                <w:rFonts w:ascii="Times" w:hAnsi="Times" w:cs="Times"/>
                <w:color w:val="FF0000"/>
                <w:sz w:val="18"/>
                <w:szCs w:val="18"/>
                <w:lang w:val="en-US"/>
              </w:rPr>
              <w:t>40-1-</w:t>
            </w:r>
            <w:r>
              <w:rPr>
                <w:rFonts w:ascii="Times" w:eastAsia="宋体" w:hAnsi="Times" w:cs="Times" w:hint="eastAsia"/>
                <w:color w:val="FF0000"/>
                <w:sz w:val="18"/>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strike/>
                <w:color w:val="000000" w:themeColor="text1"/>
                <w:szCs w:val="18"/>
                <w:highlight w:val="yellow"/>
                <w:lang w:eastAsia="zh-CN"/>
              </w:rPr>
            </w:pPr>
            <w:r>
              <w:rPr>
                <w:rFonts w:ascii="Times New Roman" w:hAnsi="Times New Roman"/>
                <w:strike/>
                <w:color w:val="000000" w:themeColor="text1"/>
                <w:szCs w:val="18"/>
                <w:highlight w:val="yellow"/>
                <w:lang w:eastAsia="zh-CN"/>
              </w:rPr>
              <w:t>[Per band]</w:t>
            </w:r>
          </w:p>
          <w:p w:rsidR="002B06E4" w:rsidRDefault="00BA1307">
            <w:pPr>
              <w:pStyle w:val="TAL"/>
              <w:spacing w:before="72" w:after="72"/>
              <w:rPr>
                <w:rFonts w:ascii="Times New Roman" w:hAnsi="Times New Roman"/>
                <w:color w:val="000000" w:themeColor="text1"/>
                <w:szCs w:val="18"/>
                <w:highlight w:val="yellow"/>
                <w:lang w:val="en-US" w:eastAsia="zh-CN"/>
              </w:rPr>
            </w:pPr>
            <w:r>
              <w:rPr>
                <w:rFonts w:ascii="Times New Roman" w:hAnsi="Times New Roman" w:hint="eastAsia"/>
                <w:color w:val="FF0000"/>
                <w:szCs w:val="18"/>
                <w:lang w:val="en-US" w:eastAsia="zh-CN"/>
              </w:rPr>
              <w:t>Per FSPC</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EB6C0D">
            <w:pPr>
              <w:spacing w:before="72" w:after="72"/>
              <w:rPr>
                <w:color w:val="000000" w:themeColor="text1"/>
                <w:szCs w:val="18"/>
                <w:lang w:eastAsia="ja-JP"/>
              </w:rPr>
            </w:pPr>
            <w:r>
              <w:rPr>
                <w:color w:val="000000" w:themeColor="text1"/>
                <w:sz w:val="18"/>
                <w:szCs w:val="18"/>
              </w:rPr>
              <w:lastRenderedPageBreak/>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宋体"/>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numPr>
                <w:ilvl w:val="0"/>
                <w:numId w:val="13"/>
              </w:numPr>
              <w:spacing w:before="72" w:after="72"/>
              <w:rPr>
                <w:rFonts w:ascii="Times New Roman" w:eastAsia="宋体" w:hAnsi="Times New Roman"/>
                <w:color w:val="FF0000"/>
                <w:szCs w:val="18"/>
                <w:lang w:val="en-US" w:eastAsia="zh-CN"/>
              </w:rPr>
            </w:pPr>
            <w:r>
              <w:rPr>
                <w:rFonts w:ascii="Times New Roman" w:eastAsia="MS Mincho" w:hAnsi="Times New Roman"/>
                <w:color w:val="FF0000"/>
                <w:szCs w:val="18"/>
                <w:lang w:val="en-US"/>
              </w:rPr>
              <w:t>Support of multi-DCI based inter-cell Multi-TRP operation with two TA enhancement</w:t>
            </w:r>
          </w:p>
          <w:p w:rsidR="002B06E4" w:rsidRDefault="00BA1307">
            <w:pPr>
              <w:pStyle w:val="TAL"/>
              <w:numPr>
                <w:ilvl w:val="0"/>
                <w:numId w:val="13"/>
              </w:numPr>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val="en-US" w:eastAsia="zh-CN"/>
              </w:rPr>
              <w:t xml:space="preserve">Support of joint/separate DL/UL TCI states of UL signals/channels associated to one CORESET Pool Index correspond to one TAG </w:t>
            </w:r>
          </w:p>
          <w:p w:rsidR="002B06E4" w:rsidRDefault="00BA1307">
            <w:pPr>
              <w:pStyle w:val="TAL"/>
              <w:numPr>
                <w:ilvl w:val="0"/>
                <w:numId w:val="13"/>
              </w:numPr>
              <w:spacing w:before="72" w:after="72"/>
              <w:rPr>
                <w:rFonts w:ascii="Times New Roman" w:eastAsia="MS Mincho" w:hAnsi="Times New Roman"/>
                <w:color w:val="FF0000"/>
                <w:szCs w:val="18"/>
                <w:lang w:val="en-US"/>
              </w:rPr>
            </w:pPr>
            <w:r>
              <w:rPr>
                <w:rFonts w:ascii="Times New Roman" w:eastAsia="宋体" w:hAnsi="Times New Roman"/>
                <w:color w:val="FF0000"/>
                <w:szCs w:val="18"/>
                <w:lang w:val="en-US" w:eastAsia="zh-CN"/>
              </w:rPr>
              <w:t xml:space="preserve">Support of </w:t>
            </w:r>
            <w:r>
              <w:rPr>
                <w:rFonts w:ascii="Times New Roman" w:eastAsia="宋体" w:hAnsi="Times New Roman" w:hint="eastAsia"/>
                <w:color w:val="FF0000"/>
                <w:szCs w:val="18"/>
                <w:lang w:val="en-US" w:eastAsia="zh-CN"/>
              </w:rPr>
              <w:t>maximum receiving</w:t>
            </w:r>
            <w:r>
              <w:rPr>
                <w:rFonts w:ascii="Times New Roman" w:eastAsia="宋体" w:hAnsi="Times New Roman"/>
                <w:color w:val="FF0000"/>
                <w:szCs w:val="18"/>
                <w:lang w:val="en-US" w:eastAsia="zh-CN"/>
              </w:rPr>
              <w:t xml:space="preserve"> timing difference between the</w:t>
            </w:r>
            <w:r>
              <w:rPr>
                <w:rFonts w:ascii="Times New Roman" w:eastAsia="宋体" w:hAnsi="Times New Roman" w:hint="eastAsia"/>
                <w:color w:val="FF0000"/>
                <w:szCs w:val="18"/>
                <w:lang w:val="en-US" w:eastAsia="zh-CN"/>
              </w:rPr>
              <w:t xml:space="preserve"> </w:t>
            </w:r>
            <w:r>
              <w:rPr>
                <w:rFonts w:ascii="Times New Roman" w:eastAsia="宋体" w:hAnsi="Times New Roman"/>
                <w:color w:val="FF0000"/>
                <w:szCs w:val="18"/>
                <w:lang w:val="en-US" w:eastAsia="zh-CN"/>
              </w:rPr>
              <w:t xml:space="preserve">DL reference timings </w:t>
            </w:r>
            <w:r>
              <w:rPr>
                <w:rFonts w:ascii="Times New Roman" w:eastAsia="宋体" w:hAnsi="Times New Roman" w:hint="eastAsia"/>
                <w:color w:val="FF0000"/>
                <w:szCs w:val="18"/>
                <w:lang w:val="en-US" w:eastAsia="zh-CN"/>
              </w:rPr>
              <w:t xml:space="preserve">from two TRPs </w:t>
            </w:r>
            <w:r>
              <w:rPr>
                <w:rFonts w:ascii="Times New Roman" w:eastAsia="宋体" w:hAnsi="Times New Roman"/>
                <w:color w:val="FF0000"/>
                <w:szCs w:val="18"/>
                <w:lang w:val="en-US" w:eastAsia="zh-CN"/>
              </w:rPr>
              <w:t>is</w:t>
            </w:r>
            <w:r>
              <w:rPr>
                <w:rFonts w:ascii="Times New Roman" w:eastAsia="宋体" w:hAnsi="Times New Roman" w:hint="eastAsia"/>
                <w:color w:val="FF0000"/>
                <w:szCs w:val="18"/>
                <w:lang w:val="en-US" w:eastAsia="zh-CN"/>
              </w:rPr>
              <w:t xml:space="preserve"> within a</w:t>
            </w:r>
            <w:r>
              <w:rPr>
                <w:rFonts w:ascii="Times New Roman" w:eastAsia="宋体" w:hAnsi="Times New Roman"/>
                <w:color w:val="FF0000"/>
                <w:szCs w:val="18"/>
                <w:lang w:val="en-US" w:eastAsia="zh-CN"/>
              </w:rPr>
              <w:t xml:space="preserve"> CP</w:t>
            </w:r>
          </w:p>
          <w:p w:rsidR="002B06E4" w:rsidRPr="00003744" w:rsidRDefault="00BA1307">
            <w:pPr>
              <w:pStyle w:val="TAL"/>
              <w:numPr>
                <w:ilvl w:val="0"/>
                <w:numId w:val="13"/>
              </w:numPr>
              <w:spacing w:before="72" w:after="72"/>
              <w:rPr>
                <w:rFonts w:ascii="Times New Roman" w:eastAsia="MS Mincho" w:hAnsi="Times New Roman"/>
                <w:color w:val="FF0000"/>
                <w:szCs w:val="18"/>
                <w:lang w:val="en-US"/>
              </w:rPr>
            </w:pPr>
            <w:r>
              <w:rPr>
                <w:rFonts w:ascii="Times New Roman" w:eastAsia="宋体" w:hAnsi="Times New Roman"/>
                <w:color w:val="FF0000"/>
                <w:szCs w:val="18"/>
                <w:lang w:val="en-US" w:eastAsia="zh-CN"/>
              </w:rPr>
              <w:t>S</w:t>
            </w:r>
            <w:r>
              <w:rPr>
                <w:rFonts w:ascii="Times New Roman" w:eastAsia="宋体" w:hAnsi="Times New Roman"/>
                <w:color w:val="FF0000"/>
                <w:szCs w:val="18"/>
                <w:lang w:val="en-US" w:eastAsia="fr-FR"/>
              </w:rPr>
              <w:t xml:space="preserve">upport </w:t>
            </w:r>
            <w:r>
              <w:rPr>
                <w:rFonts w:ascii="Times New Roman" w:eastAsia="宋体" w:hAnsi="Times New Roman"/>
                <w:color w:val="FF0000"/>
                <w:szCs w:val="18"/>
                <w:lang w:val="en-US" w:eastAsia="zh-CN"/>
              </w:rPr>
              <w:t>of</w:t>
            </w:r>
            <w:r>
              <w:rPr>
                <w:rFonts w:ascii="Times New Roman" w:eastAsia="宋体" w:hAnsi="Times New Roman"/>
                <w:color w:val="FF0000"/>
                <w:szCs w:val="18"/>
                <w:lang w:val="en-US" w:eastAsia="fr-FR"/>
              </w:rPr>
              <w:t xml:space="preserve"> RAR-based solution where RAR is only received from </w:t>
            </w:r>
            <w:r>
              <w:rPr>
                <w:rFonts w:ascii="Times New Roman" w:eastAsia="宋体" w:hAnsi="Times New Roman" w:hint="eastAsia"/>
                <w:color w:val="FF0000"/>
                <w:szCs w:val="18"/>
                <w:lang w:val="en-US" w:eastAsia="zh-CN"/>
              </w:rPr>
              <w:t>the</w:t>
            </w:r>
            <w:r>
              <w:rPr>
                <w:rFonts w:ascii="Times New Roman" w:eastAsia="宋体" w:hAnsi="Times New Roman"/>
                <w:color w:val="FF0000"/>
                <w:szCs w:val="18"/>
                <w:lang w:val="en-US" w:eastAsia="fr-FR"/>
              </w:rPr>
              <w:t xml:space="preserve"> TRP that is associated with Type 1 CSS</w:t>
            </w:r>
          </w:p>
          <w:p w:rsidR="00003744" w:rsidRPr="00003744" w:rsidRDefault="00003744">
            <w:pPr>
              <w:pStyle w:val="TAL"/>
              <w:numPr>
                <w:ilvl w:val="0"/>
                <w:numId w:val="13"/>
              </w:numPr>
              <w:spacing w:before="72" w:after="72"/>
              <w:rPr>
                <w:rFonts w:ascii="Times New Roman" w:eastAsia="宋体" w:hAnsi="Times New Roman"/>
                <w:color w:val="FF0000"/>
                <w:szCs w:val="18"/>
                <w:lang w:val="en-US" w:eastAsia="fr-FR"/>
              </w:rPr>
            </w:pPr>
            <w:r w:rsidRPr="00003744">
              <w:rPr>
                <w:rFonts w:ascii="Times New Roman" w:eastAsia="宋体" w:hAnsi="Times New Roman" w:hint="eastAsia"/>
                <w:color w:val="FF0000"/>
                <w:szCs w:val="18"/>
                <w:lang w:val="en-US" w:eastAsia="fr-FR"/>
              </w:rPr>
              <w:t>Support of</w:t>
            </w:r>
            <w:r w:rsidRPr="00003744">
              <w:rPr>
                <w:rFonts w:ascii="Times New Roman" w:eastAsia="宋体" w:hAnsi="Times New Roman"/>
                <w:color w:val="FF0000"/>
                <w:szCs w:val="18"/>
                <w:lang w:val="en-US" w:eastAsia="fr-FR"/>
              </w:rPr>
              <w:t xml:space="preserve"> one</w:t>
            </w:r>
            <w:r w:rsidRPr="00003744">
              <w:rPr>
                <w:rFonts w:ascii="Times New Roman" w:eastAsia="宋体" w:hAnsi="Times New Roman" w:hint="eastAsia"/>
                <w:color w:val="FF0000"/>
                <w:szCs w:val="18"/>
                <w:lang w:val="en-US" w:eastAsia="fr-FR"/>
              </w:rPr>
              <w:t xml:space="preserve"> configured </w:t>
            </w:r>
            <w:r w:rsidRPr="00003744">
              <w:rPr>
                <w:rFonts w:ascii="Times New Roman" w:eastAsia="宋体" w:hAnsi="Times New Roman"/>
                <w:color w:val="FF0000"/>
                <w:szCs w:val="18"/>
                <w:lang w:val="en-US" w:eastAsia="fr-FR"/>
              </w:rPr>
              <w:t>n-</w:t>
            </w:r>
            <w:proofErr w:type="spellStart"/>
            <w:r w:rsidRPr="00003744">
              <w:rPr>
                <w:rFonts w:ascii="Times New Roman" w:eastAsia="宋体" w:hAnsi="Times New Roman"/>
                <w:color w:val="FF0000"/>
                <w:szCs w:val="18"/>
                <w:lang w:val="en-US" w:eastAsia="fr-FR"/>
              </w:rPr>
              <w:t>TimingAdvanceOffset</w:t>
            </w:r>
            <w:proofErr w:type="spellEnd"/>
            <w:r w:rsidRPr="00003744">
              <w:rPr>
                <w:rFonts w:ascii="Times New Roman" w:eastAsia="宋体" w:hAnsi="Times New Roman"/>
                <w:color w:val="FF0000"/>
                <w:szCs w:val="18"/>
                <w:lang w:val="en-US" w:eastAsia="fr-FR"/>
              </w:rPr>
              <w:t xml:space="preserve"> value </w:t>
            </w:r>
            <w:r w:rsidRPr="00003744">
              <w:rPr>
                <w:rFonts w:ascii="Times New Roman" w:eastAsia="宋体" w:hAnsi="Times New Roman" w:hint="eastAsia"/>
                <w:color w:val="FF0000"/>
                <w:szCs w:val="18"/>
                <w:lang w:val="en-US" w:eastAsia="fr-FR"/>
              </w:rPr>
              <w:t xml:space="preserve">in </w:t>
            </w:r>
            <w:r w:rsidRPr="00003744">
              <w:rPr>
                <w:rFonts w:ascii="Times New Roman" w:eastAsia="宋体" w:hAnsi="Times New Roman"/>
                <w:color w:val="FF0000"/>
                <w:szCs w:val="18"/>
                <w:lang w:val="en-US" w:eastAsia="fr-FR"/>
              </w:rPr>
              <w:t>serving cel</w:t>
            </w:r>
            <w:r w:rsidRPr="00003744">
              <w:rPr>
                <w:rFonts w:ascii="Times New Roman" w:eastAsia="宋体" w:hAnsi="Times New Roman" w:hint="eastAsia"/>
                <w:color w:val="FF0000"/>
                <w:szCs w:val="18"/>
                <w:lang w:val="en-US" w:eastAsia="fr-FR"/>
              </w:rPr>
              <w:t>l</w:t>
            </w:r>
          </w:p>
          <w:p w:rsidR="002B06E4" w:rsidRDefault="00BA1307">
            <w:pPr>
              <w:pStyle w:val="TAL"/>
              <w:spacing w:before="72" w:after="72"/>
              <w:rPr>
                <w:rFonts w:ascii="Times New Roman" w:hAnsi="Times New Roman"/>
                <w:color w:val="000000" w:themeColor="text1"/>
                <w:szCs w:val="18"/>
              </w:rPr>
            </w:pPr>
            <w:r>
              <w:rPr>
                <w:rFonts w:ascii="Times New Roman" w:hAnsi="Times New Roman"/>
                <w:strike/>
                <w:color w:val="FF0000"/>
                <w:szCs w:val="18"/>
                <w:highlight w:val="yellow"/>
              </w:rPr>
              <w:t>FFS: Maximum number of n-</w:t>
            </w:r>
            <w:proofErr w:type="spellStart"/>
            <w:r>
              <w:rPr>
                <w:rFonts w:ascii="Times New Roman" w:hAnsi="Times New Roman"/>
                <w:strike/>
                <w:color w:val="FF0000"/>
                <w:szCs w:val="18"/>
                <w:highlight w:val="yellow"/>
              </w:rPr>
              <w:t>TimingAdvanceOffset</w:t>
            </w:r>
            <w:proofErr w:type="spellEnd"/>
            <w:r>
              <w:rPr>
                <w:rFonts w:ascii="Times New Roman" w:hAnsi="Times New Roman"/>
                <w:strike/>
                <w:color w:val="FF0000"/>
                <w:szCs w:val="18"/>
                <w:highlight w:val="yellow"/>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strike/>
                <w:color w:val="FF0000"/>
                <w:szCs w:val="18"/>
                <w:highlight w:val="yellow"/>
                <w:lang w:eastAsia="zh-CN"/>
              </w:rPr>
            </w:pPr>
            <w:r>
              <w:rPr>
                <w:rFonts w:ascii="Times New Roman" w:hAnsi="Times New Roman"/>
                <w:strike/>
                <w:color w:val="FF0000"/>
                <w:szCs w:val="18"/>
                <w:highlight w:val="yellow"/>
                <w:lang w:eastAsia="zh-CN"/>
              </w:rPr>
              <w:t>[Per band]</w:t>
            </w:r>
          </w:p>
          <w:p w:rsidR="002B06E4" w:rsidRDefault="00BA1307">
            <w:pPr>
              <w:pStyle w:val="TAL"/>
              <w:spacing w:before="72" w:after="72"/>
              <w:rPr>
                <w:rFonts w:ascii="Times New Roman" w:hAnsi="Times New Roman"/>
                <w:color w:val="000000" w:themeColor="text1"/>
                <w:szCs w:val="18"/>
                <w:highlight w:val="yellow"/>
                <w:lang w:val="en-US" w:eastAsia="zh-CN"/>
              </w:rPr>
            </w:pPr>
            <w:r>
              <w:rPr>
                <w:rFonts w:ascii="Times New Roman" w:hAnsi="Times New Roman" w:hint="eastAsia"/>
                <w:color w:val="FF0000"/>
                <w:szCs w:val="18"/>
                <w:lang w:val="en-US"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003744">
            <w:pPr>
              <w:spacing w:before="72" w:after="72"/>
              <w:rPr>
                <w:color w:val="000000" w:themeColor="text1"/>
                <w:szCs w:val="18"/>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 xml:space="preserve">Support indicating one of two TAG IDs configured in the </w:t>
            </w:r>
            <w:proofErr w:type="spellStart"/>
            <w:r>
              <w:rPr>
                <w:rFonts w:ascii="Times New Roman" w:hAnsi="Times New Roman"/>
                <w:color w:val="000000" w:themeColor="text1"/>
                <w:szCs w:val="18"/>
                <w:lang w:eastAsia="zh-CN"/>
              </w:rPr>
              <w:t>SpCell</w:t>
            </w:r>
            <w:proofErr w:type="spellEnd"/>
            <w:r>
              <w:rPr>
                <w:rFonts w:ascii="Times New Roman" w:hAnsi="Times New Roman"/>
                <w:color w:val="000000" w:themeColor="text1"/>
                <w:szCs w:val="18"/>
                <w:lang w:eastAsia="zh-CN"/>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highlight w:val="yellow"/>
                <w:lang w:eastAsia="zh-CN"/>
              </w:rPr>
            </w:pPr>
            <w:r>
              <w:rPr>
                <w:rFonts w:ascii="Times New Roman" w:eastAsia="宋体" w:hAnsi="Times New Roman"/>
                <w:color w:val="000000" w:themeColor="text1"/>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003744">
            <w:pPr>
              <w:spacing w:before="72" w:after="72"/>
              <w:rPr>
                <w:color w:val="000000" w:themeColor="text1"/>
                <w:szCs w:val="18"/>
                <w:lang w:eastAsia="ja-JP"/>
              </w:rPr>
            </w:pPr>
            <w:r>
              <w:rPr>
                <w:color w:val="000000" w:themeColor="text1"/>
                <w:sz w:val="18"/>
                <w:szCs w:val="18"/>
              </w:rPr>
              <w:lastRenderedPageBreak/>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numPr>
                <w:ilvl w:val="0"/>
                <w:numId w:val="14"/>
              </w:numPr>
              <w:spacing w:before="72" w:after="72"/>
              <w:rPr>
                <w:rFonts w:ascii="Times" w:eastAsia="宋体" w:hAnsi="Times" w:cs="Times"/>
                <w:color w:val="FF0000"/>
                <w:szCs w:val="18"/>
                <w:lang w:val="en-US" w:eastAsia="zh-CN"/>
              </w:rPr>
            </w:pPr>
            <w:r>
              <w:rPr>
                <w:rFonts w:ascii="Times New Roman" w:hAnsi="Times New Roman"/>
                <w:color w:val="000000" w:themeColor="text1"/>
                <w:szCs w:val="18"/>
              </w:rPr>
              <w:t xml:space="preserve">Support of cross-TRP PDCCH order based on CFRA for inter-cell </w:t>
            </w:r>
            <w:r>
              <w:rPr>
                <w:rFonts w:ascii="Times New Roman" w:hAnsi="Times New Roman"/>
                <w:color w:val="000000" w:themeColor="text1"/>
                <w:szCs w:val="18"/>
                <w:highlight w:val="darkYellow"/>
              </w:rPr>
              <w:t>[WA: and intra-cell]</w:t>
            </w:r>
            <w:r>
              <w:rPr>
                <w:rFonts w:ascii="Times New Roman" w:hAnsi="Times New Roman"/>
                <w:color w:val="000000" w:themeColor="text1"/>
                <w:szCs w:val="18"/>
              </w:rPr>
              <w:t xml:space="preserve"> multi-DCI based </w:t>
            </w:r>
            <w:proofErr w:type="spellStart"/>
            <w:r>
              <w:rPr>
                <w:rFonts w:ascii="Times New Roman" w:hAnsi="Times New Roman"/>
                <w:color w:val="000000" w:themeColor="text1"/>
                <w:szCs w:val="18"/>
              </w:rPr>
              <w:t>mTRP</w:t>
            </w:r>
            <w:proofErr w:type="spellEnd"/>
          </w:p>
          <w:p w:rsidR="002B06E4" w:rsidRDefault="00BA1307">
            <w:pPr>
              <w:pStyle w:val="TAL"/>
              <w:numPr>
                <w:ilvl w:val="0"/>
                <w:numId w:val="14"/>
              </w:numPr>
              <w:spacing w:before="72" w:after="72"/>
              <w:rPr>
                <w:rFonts w:ascii="Times New Roman" w:hAnsi="Times New Roman"/>
                <w:color w:val="FF0000"/>
                <w:szCs w:val="18"/>
              </w:rPr>
            </w:pPr>
            <w:r>
              <w:rPr>
                <w:rFonts w:ascii="Times" w:eastAsia="宋体" w:hAnsi="Times" w:cs="Times" w:hint="eastAsia"/>
                <w:color w:val="FF0000"/>
                <w:szCs w:val="18"/>
                <w:lang w:val="en-US" w:eastAsia="zh-CN"/>
              </w:rPr>
              <w:t>PDCCH scheduling RAR is always received from serving cell</w:t>
            </w:r>
          </w:p>
          <w:p w:rsidR="002B06E4" w:rsidRDefault="00BA1307">
            <w:pPr>
              <w:pStyle w:val="TAL"/>
              <w:numPr>
                <w:ilvl w:val="0"/>
                <w:numId w:val="14"/>
              </w:numPr>
              <w:spacing w:before="72" w:after="72"/>
              <w:rPr>
                <w:rFonts w:ascii="Times New Roman" w:hAnsi="Times New Roman"/>
                <w:color w:val="FF0000"/>
                <w:szCs w:val="18"/>
              </w:rPr>
            </w:pPr>
            <w:r>
              <w:rPr>
                <w:rFonts w:ascii="Times" w:eastAsia="宋体" w:hAnsi="Times" w:cs="Times" w:hint="eastAsia"/>
                <w:color w:val="FF0000"/>
                <w:szCs w:val="18"/>
                <w:lang w:val="en-US" w:eastAsia="zh-CN"/>
              </w:rPr>
              <w:t>Support of one additional PRACH configuration is supported for each configured additional PCI different from the PCI of the serving cell when multi-DCI based intra-cell Multi-TRP operation</w:t>
            </w:r>
          </w:p>
          <w:p w:rsidR="002B06E4" w:rsidRDefault="002B06E4">
            <w:pPr>
              <w:pStyle w:val="maintext"/>
              <w:spacing w:before="72" w:after="72"/>
              <w:ind w:firstLineChars="0" w:firstLine="0"/>
              <w:jc w:val="left"/>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w:eastAsia="宋体" w:hAnsi="Times" w:cs="Times" w:hint="eastAsia"/>
                <w:color w:val="FF0000"/>
                <w:szCs w:val="18"/>
                <w:lang w:val="en-US" w:eastAsia="zh-CN"/>
              </w:rPr>
              <w:t>[</w:t>
            </w:r>
            <w:r>
              <w:rPr>
                <w:rFonts w:ascii="Times" w:eastAsia="MS Mincho" w:hAnsi="Times" w:cs="Times"/>
                <w:color w:val="FF0000"/>
                <w:szCs w:val="18"/>
              </w:rPr>
              <w:t>40-2-1</w:t>
            </w:r>
            <w:r>
              <w:rPr>
                <w:rFonts w:ascii="Times" w:eastAsia="宋体" w:hAnsi="Times" w:cs="Times" w:hint="eastAsia"/>
                <w:color w:val="FF0000"/>
                <w:szCs w:val="18"/>
                <w:lang w:val="en-US" w:eastAsia="zh-CN"/>
              </w:rPr>
              <w:t xml:space="preserve">], </w:t>
            </w:r>
            <w:r>
              <w:rPr>
                <w:rFonts w:ascii="Times" w:eastAsia="MS Mincho" w:hAnsi="Times" w:cs="Times"/>
                <w:color w:val="FF0000"/>
                <w:szCs w:val="18"/>
              </w:rPr>
              <w:t>40-2-</w:t>
            </w:r>
            <w:r>
              <w:rPr>
                <w:rFonts w:ascii="Times" w:eastAsia="宋体" w:hAnsi="Times" w:cs="Times" w:hint="eastAsia"/>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strike/>
                <w:color w:val="FF0000"/>
                <w:szCs w:val="18"/>
                <w:highlight w:val="yellow"/>
                <w:lang w:eastAsia="zh-CN"/>
              </w:rPr>
            </w:pPr>
            <w:r>
              <w:rPr>
                <w:rFonts w:ascii="Times New Roman" w:hAnsi="Times New Roman"/>
                <w:strike/>
                <w:color w:val="FF0000"/>
                <w:szCs w:val="18"/>
                <w:highlight w:val="yellow"/>
                <w:lang w:eastAsia="zh-CN"/>
              </w:rPr>
              <w:t>[Per band]</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hint="eastAsia"/>
                <w:color w:val="FF0000"/>
                <w:szCs w:val="18"/>
                <w:lang w:val="en-US"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003744">
            <w:pPr>
              <w:spacing w:before="72" w:after="72"/>
              <w:rPr>
                <w:color w:val="000000" w:themeColor="text1"/>
                <w:szCs w:val="18"/>
                <w:lang w:eastAsia="ja-JP"/>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color w:val="000000" w:themeColor="text1"/>
                <w:sz w:val="18"/>
                <w:szCs w:val="18"/>
                <w:lang w:eastAsia="zh-CN"/>
              </w:rPr>
              <w:t xml:space="preserve">TCI states of one </w:t>
            </w:r>
            <w:proofErr w:type="spellStart"/>
            <w:r>
              <w:rPr>
                <w:color w:val="000000" w:themeColor="text1"/>
                <w:sz w:val="18"/>
                <w:szCs w:val="18"/>
                <w:lang w:val="en-US" w:eastAsia="zh-CN"/>
              </w:rPr>
              <w:t>coresetPoolIndex</w:t>
            </w:r>
            <w:proofErr w:type="spellEnd"/>
            <w:r>
              <w:rPr>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eastAsia="zh-CN"/>
              </w:rPr>
              <w:t xml:space="preserve">Support of UL/joint TCI states of UL signals/channels associated to one </w:t>
            </w:r>
            <w:proofErr w:type="spellStart"/>
            <w:r>
              <w:rPr>
                <w:rFonts w:ascii="Times New Roman" w:hAnsi="Times New Roman"/>
                <w:color w:val="000000" w:themeColor="text1"/>
                <w:szCs w:val="18"/>
                <w:lang w:val="en-US" w:eastAsia="zh-CN"/>
              </w:rPr>
              <w:t>coresetPoolIndex</w:t>
            </w:r>
            <w:proofErr w:type="spellEnd"/>
            <w:r>
              <w:rPr>
                <w:rFonts w:ascii="Times New Roman" w:hAnsi="Times New Roman"/>
                <w:color w:val="000000" w:themeColor="text1"/>
                <w:szCs w:val="18"/>
                <w:lang w:val="en-US" w:eastAsia="zh-CN"/>
              </w:rPr>
              <w:t xml:space="preserve"> correspond to both TAGs</w:t>
            </w:r>
            <w:r>
              <w:rPr>
                <w:rFonts w:ascii="Times New Roman" w:eastAsia="宋体" w:hAnsi="Times New Roman"/>
                <w:color w:val="000000" w:themeColor="text1"/>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lang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003744">
            <w:pPr>
              <w:spacing w:before="72" w:after="72"/>
              <w:rPr>
                <w:color w:val="000000" w:themeColor="text1"/>
                <w:szCs w:val="18"/>
                <w:lang w:eastAsia="ja-JP"/>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宋体"/>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rFonts w:ascii="Times" w:eastAsia="宋体" w:hAnsi="Times" w:cs="Times" w:hint="eastAsia"/>
                <w:color w:val="FF0000"/>
                <w:sz w:val="18"/>
                <w:szCs w:val="18"/>
              </w:rPr>
              <w:t>Maximum value of Rx timing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w:eastAsia="MS Mincho" w:hAnsi="Times" w:cs="Times"/>
                <w:color w:val="FF0000"/>
                <w:szCs w:val="18"/>
              </w:rPr>
              <w:t>40-2-1</w:t>
            </w:r>
            <w:r>
              <w:rPr>
                <w:rFonts w:ascii="Times" w:eastAsia="宋体" w:hAnsi="Times" w:cs="Times" w:hint="eastAsia"/>
                <w:color w:val="FF0000"/>
                <w:szCs w:val="18"/>
                <w:lang w:val="en-US" w:eastAsia="zh-CN"/>
              </w:rPr>
              <w:t xml:space="preserve">, </w:t>
            </w:r>
            <w:r>
              <w:rPr>
                <w:rFonts w:ascii="Times" w:eastAsia="MS Mincho" w:hAnsi="Times" w:cs="Times"/>
                <w:color w:val="FF0000"/>
                <w:szCs w:val="18"/>
              </w:rPr>
              <w:t>40-2-</w:t>
            </w:r>
            <w:r>
              <w:rPr>
                <w:rFonts w:ascii="Times" w:eastAsia="宋体" w:hAnsi="Times" w:cs="Times" w:hint="eastAsia"/>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003744">
            <w:pPr>
              <w:spacing w:before="72" w:after="72"/>
              <w:rPr>
                <w:color w:val="000000" w:themeColor="text1"/>
                <w:szCs w:val="18"/>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 xml:space="preserve">Two TAs for multi-DCI </w:t>
            </w:r>
            <w:proofErr w:type="spellStart"/>
            <w:r>
              <w:rPr>
                <w:color w:val="000000" w:themeColor="text1"/>
                <w:sz w:val="18"/>
                <w:szCs w:val="18"/>
              </w:rPr>
              <w:t>STxMP</w:t>
            </w:r>
            <w:proofErr w:type="spellEnd"/>
            <w:r>
              <w:rPr>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 xml:space="preserve">Support of two TAs for multi-DCI </w:t>
            </w:r>
            <w:proofErr w:type="spellStart"/>
            <w:r>
              <w:rPr>
                <w:color w:val="000000" w:themeColor="text1"/>
                <w:sz w:val="18"/>
                <w:szCs w:val="18"/>
              </w:rPr>
              <w:t>STxMP</w:t>
            </w:r>
            <w:proofErr w:type="spellEnd"/>
            <w:r>
              <w:rPr>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lang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003744">
            <w:pPr>
              <w:spacing w:before="72" w:after="72"/>
              <w:rPr>
                <w:color w:val="000000" w:themeColor="text1"/>
                <w:szCs w:val="18"/>
                <w:lang w:eastAsia="ja-JP"/>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宋体"/>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B06E4" w:rsidRDefault="002B06E4">
            <w:pPr>
              <w:spacing w:before="72" w:after="72"/>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B06E4" w:rsidRDefault="00BA1307">
            <w:pPr>
              <w:pStyle w:val="TAL"/>
              <w:spacing w:before="72" w:after="72"/>
              <w:rPr>
                <w:rFonts w:ascii="Times New Roman" w:eastAsia="MS Mincho" w:hAnsi="Times New Roman"/>
                <w:color w:val="000000" w:themeColor="text1"/>
                <w:szCs w:val="18"/>
                <w:lang w:eastAsia="ja-JP"/>
              </w:rPr>
            </w:pPr>
            <w:r>
              <w:rPr>
                <w:rFonts w:ascii="Times" w:eastAsia="MS Mincho" w:hAnsi="Times" w:cs="Times"/>
                <w:color w:val="FF0000"/>
                <w:szCs w:val="18"/>
              </w:rPr>
              <w:t>40-2-1</w:t>
            </w:r>
            <w:r>
              <w:rPr>
                <w:rFonts w:ascii="Times" w:eastAsia="宋体" w:hAnsi="Times" w:cs="Times" w:hint="eastAsia"/>
                <w:color w:val="FF0000"/>
                <w:szCs w:val="18"/>
                <w:lang w:val="en-US" w:eastAsia="zh-CN"/>
              </w:rPr>
              <w:t xml:space="preserve">, </w:t>
            </w:r>
            <w:r>
              <w:rPr>
                <w:rFonts w:ascii="Times" w:eastAsia="MS Mincho" w:hAnsi="Times" w:cs="Times"/>
                <w:color w:val="FF0000"/>
                <w:szCs w:val="18"/>
              </w:rPr>
              <w:t>40-2-</w:t>
            </w:r>
            <w:r>
              <w:rPr>
                <w:rFonts w:ascii="Times" w:eastAsia="宋体" w:hAnsi="Times" w:cs="Times" w:hint="eastAsia"/>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tcPr>
          <w:p w:rsidR="002B06E4" w:rsidRDefault="002B06E4">
            <w:pPr>
              <w:pStyle w:val="TAL"/>
              <w:spacing w:before="72" w:after="72"/>
              <w:rPr>
                <w:rFonts w:ascii="Times New Roman" w:eastAsia="宋体" w:hAnsi="Times New Roman"/>
                <w:color w:val="000000" w:themeColor="text1"/>
                <w:szCs w:val="18"/>
                <w:lang w:eastAsia="zh-CN"/>
              </w:rPr>
            </w:pPr>
          </w:p>
        </w:tc>
        <w:tc>
          <w:tcPr>
            <w:tcW w:w="436" w:type="dxa"/>
            <w:tcBorders>
              <w:top w:val="single" w:sz="4" w:space="0" w:color="auto"/>
              <w:left w:val="single" w:sz="4" w:space="0" w:color="auto"/>
              <w:bottom w:val="single" w:sz="4" w:space="0" w:color="auto"/>
              <w:right w:val="single" w:sz="4" w:space="0" w:color="auto"/>
            </w:tcBorders>
            <w:shd w:val="clear" w:color="auto" w:fill="FFFF00"/>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 xml:space="preserve">40. </w:t>
            </w:r>
            <w:proofErr w:type="spellStart"/>
            <w:r>
              <w:rPr>
                <w:rFonts w:ascii="Times New Roman" w:hAnsi="Times New Roman"/>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val="en-US" w:eastAsia="zh-CN"/>
              </w:rPr>
            </w:pPr>
            <w:r>
              <w:rPr>
                <w:rFonts w:ascii="Times New Roman" w:eastAsia="MS Mincho" w:hAnsi="Times New Roman"/>
                <w:color w:val="FF0000"/>
                <w:szCs w:val="18"/>
              </w:rPr>
              <w:t>40-2-</w:t>
            </w:r>
            <w:r>
              <w:rPr>
                <w:rFonts w:ascii="Times New Roman" w:eastAsia="宋体" w:hAnsi="Times New Roman" w:hint="eastAsia"/>
                <w:color w:val="FF0000"/>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FF0000"/>
                <w:sz w:val="18"/>
                <w:szCs w:val="18"/>
                <w:lang w:eastAsia="zh-CN"/>
              </w:rPr>
            </w:pPr>
            <w:r>
              <w:rPr>
                <w:rFonts w:ascii="Times" w:eastAsia="宋体" w:hAnsi="Times" w:cs="Times" w:hint="eastAsia"/>
                <w:color w:val="FF0000"/>
                <w:sz w:val="18"/>
                <w:szCs w:val="18"/>
                <w:lang w:val="en-US" w:eastAsia="zh-CN"/>
              </w:rPr>
              <w:t>T</w:t>
            </w:r>
            <w:r>
              <w:rPr>
                <w:rFonts w:ascii="Times" w:eastAsia="宋体" w:hAnsi="Times" w:cs="Times"/>
                <w:color w:val="FF0000"/>
                <w:sz w:val="18"/>
                <w:szCs w:val="18"/>
                <w:lang w:eastAsia="zh-CN"/>
              </w:rPr>
              <w:t>wo n-</w:t>
            </w:r>
            <w:proofErr w:type="spellStart"/>
            <w:r>
              <w:rPr>
                <w:rFonts w:ascii="Times" w:eastAsia="宋体" w:hAnsi="Times" w:cs="Times"/>
                <w:color w:val="FF0000"/>
                <w:sz w:val="18"/>
                <w:szCs w:val="18"/>
                <w:lang w:eastAsia="zh-CN"/>
              </w:rPr>
              <w:t>TimingAdvanceOffset</w:t>
            </w:r>
            <w:proofErr w:type="spellEnd"/>
            <w:r>
              <w:rPr>
                <w:rFonts w:ascii="Times" w:eastAsia="宋体" w:hAnsi="Times" w:cs="Times"/>
                <w:color w:val="FF0000"/>
                <w:sz w:val="18"/>
                <w:szCs w:val="18"/>
                <w:lang w:eastAsia="zh-CN"/>
              </w:rPr>
              <w:t xml:space="preserve"> value </w:t>
            </w:r>
            <w:r>
              <w:rPr>
                <w:rFonts w:ascii="Times" w:eastAsia="宋体" w:hAnsi="Times" w:cs="Times" w:hint="eastAsia"/>
                <w:color w:val="FF0000"/>
                <w:sz w:val="18"/>
                <w:szCs w:val="18"/>
                <w:lang w:val="en-US" w:eastAsia="zh-CN"/>
              </w:rPr>
              <w:t xml:space="preserve">in </w:t>
            </w:r>
            <w:r>
              <w:rPr>
                <w:rFonts w:ascii="Times" w:eastAsia="宋体" w:hAnsi="Times" w:cs="Times"/>
                <w:color w:val="FF0000"/>
                <w:sz w:val="18"/>
                <w:szCs w:val="18"/>
                <w:lang w:eastAsia="zh-CN"/>
              </w:rPr>
              <w:t>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FF0000"/>
                <w:sz w:val="18"/>
                <w:szCs w:val="18"/>
              </w:rPr>
            </w:pPr>
            <w:r>
              <w:rPr>
                <w:rFonts w:hint="eastAsia"/>
                <w:color w:val="FF0000"/>
                <w:sz w:val="18"/>
                <w:szCs w:val="18"/>
              </w:rPr>
              <w:t xml:space="preserve">Support of two configured </w:t>
            </w:r>
            <w:r>
              <w:rPr>
                <w:rFonts w:ascii="Times" w:eastAsia="宋体" w:hAnsi="Times" w:cs="Times"/>
                <w:color w:val="FF0000"/>
                <w:sz w:val="18"/>
                <w:szCs w:val="18"/>
              </w:rPr>
              <w:t>n-</w:t>
            </w:r>
            <w:proofErr w:type="spellStart"/>
            <w:r>
              <w:rPr>
                <w:rFonts w:ascii="Times" w:eastAsia="宋体" w:hAnsi="Times" w:cs="Times"/>
                <w:color w:val="FF0000"/>
                <w:sz w:val="18"/>
                <w:szCs w:val="18"/>
              </w:rPr>
              <w:t>TimingAdvanceOffset</w:t>
            </w:r>
            <w:proofErr w:type="spellEnd"/>
            <w:r>
              <w:rPr>
                <w:rFonts w:ascii="Times" w:eastAsia="宋体" w:hAnsi="Times" w:cs="Times"/>
                <w:color w:val="FF0000"/>
                <w:sz w:val="18"/>
                <w:szCs w:val="18"/>
              </w:rPr>
              <w:t xml:space="preserve"> value</w:t>
            </w:r>
            <w:r>
              <w:rPr>
                <w:rFonts w:ascii="Times" w:eastAsia="宋体" w:hAnsi="Times" w:cs="Times" w:hint="eastAsia"/>
                <w:color w:val="FF0000"/>
                <w:sz w:val="18"/>
                <w:szCs w:val="18"/>
              </w:rPr>
              <w:t>s</w:t>
            </w:r>
            <w:r>
              <w:rPr>
                <w:rFonts w:ascii="Times" w:eastAsia="宋体" w:hAnsi="Times" w:cs="Times"/>
                <w:color w:val="FF0000"/>
                <w:sz w:val="18"/>
                <w:szCs w:val="18"/>
              </w:rPr>
              <w:t xml:space="preserve"> </w:t>
            </w:r>
            <w:r>
              <w:rPr>
                <w:rFonts w:ascii="Times" w:eastAsia="宋体" w:hAnsi="Times" w:cs="Times" w:hint="eastAsia"/>
                <w:color w:val="FF0000"/>
                <w:sz w:val="18"/>
                <w:szCs w:val="18"/>
              </w:rPr>
              <w:t xml:space="preserve">in </w:t>
            </w:r>
            <w:r>
              <w:rPr>
                <w:rFonts w:ascii="Times" w:eastAsia="宋体" w:hAnsi="Times" w:cs="Times"/>
                <w:color w:val="FF0000"/>
                <w:sz w:val="18"/>
                <w:szCs w:val="18"/>
              </w:rPr>
              <w:t>serving cel</w:t>
            </w:r>
            <w:r>
              <w:rPr>
                <w:rFonts w:ascii="Times" w:eastAsia="宋体" w:hAnsi="Times" w:cs="Times" w:hint="eastAsia"/>
                <w:color w:val="FF0000"/>
                <w:sz w:val="18"/>
                <w:szCs w:val="18"/>
              </w:rPr>
              <w:t>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FF0000"/>
                <w:szCs w:val="18"/>
                <w:lang w:eastAsia="ja-JP"/>
              </w:rPr>
            </w:pPr>
            <w:r>
              <w:rPr>
                <w:rFonts w:ascii="Times" w:eastAsia="宋体" w:hAnsi="Times" w:cs="Times" w:hint="eastAsia"/>
                <w:color w:val="FF0000"/>
                <w:szCs w:val="18"/>
                <w:lang w:val="en-US" w:eastAsia="zh-CN"/>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val="en-US" w:eastAsia="zh-CN"/>
              </w:rPr>
            </w:pPr>
            <w:r>
              <w:rPr>
                <w:rFonts w:ascii="Times New Roman" w:eastAsia="宋体" w:hAnsi="Times New Roman" w:hint="eastAsia"/>
                <w:color w:val="FF0000"/>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val="en-US" w:eastAsia="zh-CN"/>
              </w:rPr>
            </w:pPr>
            <w:r>
              <w:rPr>
                <w:rFonts w:ascii="Times New Roman" w:hAnsi="Times New Roman" w:hint="eastAsia"/>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val="en-US" w:eastAsia="zh-CN"/>
              </w:rPr>
            </w:pPr>
            <w:r>
              <w:rPr>
                <w:rFonts w:ascii="Times New Roman" w:eastAsia="宋体" w:hAnsi="Times New Roman" w:hint="eastAsia"/>
                <w:color w:val="FF0000"/>
                <w:szCs w:val="18"/>
                <w:lang w:val="en-US"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hint="eastAsia"/>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hint="eastAsia"/>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hint="eastAsia"/>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Optional with capability signalling</w:t>
            </w:r>
          </w:p>
        </w:tc>
      </w:tr>
    </w:tbl>
    <w:p w:rsidR="002B06E4" w:rsidRDefault="00BA1307">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CSI enhancement for high/medium UE velocities and CJT (4-3)</w:t>
      </w:r>
    </w:p>
    <w:p w:rsidR="002B06E4" w:rsidRDefault="00BA1307">
      <w:pPr>
        <w:keepNext/>
        <w:widowControl w:val="0"/>
        <w:numPr>
          <w:ilvl w:val="1"/>
          <w:numId w:val="9"/>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 xml:space="preserve">Type-II codebook refinement for CJT </w:t>
      </w:r>
      <w:proofErr w:type="spellStart"/>
      <w:r>
        <w:rPr>
          <w:rFonts w:eastAsia="宋体"/>
          <w:b/>
          <w:sz w:val="24"/>
          <w:szCs w:val="20"/>
        </w:rPr>
        <w:t>mTRP</w:t>
      </w:r>
      <w:proofErr w:type="spellEnd"/>
      <w:r>
        <w:rPr>
          <w:rFonts w:eastAsia="宋体"/>
          <w:b/>
          <w:sz w:val="24"/>
          <w:szCs w:val="20"/>
        </w:rPr>
        <w:t xml:space="preserve"> (40-3-1)</w:t>
      </w:r>
    </w:p>
    <w:p w:rsidR="002B06E4" w:rsidRDefault="00BA1307">
      <w:pPr>
        <w:spacing w:before="72" w:after="72"/>
        <w:rPr>
          <w:rFonts w:eastAsia="微软雅黑"/>
          <w:szCs w:val="20"/>
          <w:lang w:val="en-GB"/>
        </w:rPr>
      </w:pPr>
      <w:r>
        <w:rPr>
          <w:rFonts w:eastAsia="微软雅黑"/>
          <w:szCs w:val="20"/>
          <w:lang w:val="en-GB"/>
        </w:rPr>
        <w:t xml:space="preserve">In RAN1#114, we have the following agreement related to the introduction of additional UE features/components/candidate values for Type-II codebook refinement for CJT </w:t>
      </w:r>
      <w:proofErr w:type="spellStart"/>
      <w:r>
        <w:rPr>
          <w:rFonts w:eastAsia="微软雅黑" w:hint="eastAsia"/>
          <w:szCs w:val="20"/>
          <w:lang w:val="en-GB"/>
        </w:rPr>
        <w:t>m</w:t>
      </w:r>
      <w:r>
        <w:rPr>
          <w:rFonts w:eastAsia="微软雅黑"/>
          <w:szCs w:val="20"/>
          <w:lang w:val="en-GB"/>
        </w:rPr>
        <w:t>TRP</w:t>
      </w:r>
      <w:proofErr w:type="spellEnd"/>
      <w:r>
        <w:rPr>
          <w:rFonts w:eastAsia="微软雅黑"/>
          <w:szCs w:val="20"/>
          <w:lang w:val="en-GB"/>
        </w:rPr>
        <w:t>.</w:t>
      </w:r>
    </w:p>
    <w:tbl>
      <w:tblPr>
        <w:tblStyle w:val="TableGrid"/>
        <w:tblW w:w="12955" w:type="dxa"/>
        <w:tblLook w:val="04A0" w:firstRow="1" w:lastRow="0" w:firstColumn="1" w:lastColumn="0" w:noHBand="0" w:noVBand="1"/>
      </w:tblPr>
      <w:tblGrid>
        <w:gridCol w:w="12955"/>
      </w:tblGrid>
      <w:tr w:rsidR="002B06E4">
        <w:tc>
          <w:tcPr>
            <w:tcW w:w="12955" w:type="dxa"/>
          </w:tcPr>
          <w:p w:rsidR="002B06E4" w:rsidRDefault="00BA1307">
            <w:pPr>
              <w:widowControl w:val="0"/>
              <w:spacing w:before="72" w:after="72"/>
              <w:rPr>
                <w:sz w:val="18"/>
                <w:szCs w:val="18"/>
                <w:u w:val="single"/>
              </w:rPr>
            </w:pPr>
            <w:r>
              <w:rPr>
                <w:b/>
                <w:sz w:val="18"/>
                <w:szCs w:val="18"/>
                <w:u w:val="single"/>
              </w:rPr>
              <w:lastRenderedPageBreak/>
              <w:t>Agreement</w:t>
            </w:r>
          </w:p>
          <w:p w:rsidR="002B06E4" w:rsidRDefault="00BA1307">
            <w:pPr>
              <w:widowControl w:val="0"/>
              <w:spacing w:beforeLines="0" w:before="0" w:afterLines="0" w:after="0"/>
              <w:rPr>
                <w:strike/>
                <w:color w:val="FF0000"/>
                <w:szCs w:val="20"/>
              </w:rPr>
            </w:pPr>
            <w:r>
              <w:rPr>
                <w:szCs w:val="20"/>
              </w:rPr>
              <w:t xml:space="preserve">For the Rel-18 Type-II codebook refinement for CJT </w:t>
            </w:r>
            <w:proofErr w:type="spellStart"/>
            <w:r>
              <w:rPr>
                <w:szCs w:val="20"/>
              </w:rPr>
              <w:t>mTRP</w:t>
            </w:r>
            <w:proofErr w:type="spellEnd"/>
            <w:r>
              <w:rPr>
                <w:szCs w:val="20"/>
              </w:rPr>
              <w:t xml:space="preserve">, regarding the CPU occupation, </w:t>
            </w:r>
          </w:p>
          <w:p w:rsidR="002B06E4" w:rsidRDefault="00BA1307">
            <w:pPr>
              <w:pStyle w:val="ListParagraph"/>
              <w:widowControl w:val="0"/>
              <w:numPr>
                <w:ilvl w:val="0"/>
                <w:numId w:val="15"/>
              </w:numPr>
              <w:adjustRightInd/>
              <w:spacing w:beforeLines="0" w:before="0" w:afterLines="0" w:after="0" w:line="240" w:lineRule="auto"/>
              <w:ind w:firstLineChars="0"/>
              <w:jc w:val="left"/>
              <w:rPr>
                <w:szCs w:val="20"/>
              </w:rPr>
            </w:pPr>
            <w:r>
              <w:rPr>
                <w:szCs w:val="20"/>
              </w:rPr>
              <w:t>X is a “common value” and not dependent on N</w:t>
            </w:r>
            <w:r>
              <w:rPr>
                <w:szCs w:val="20"/>
                <w:vertAlign w:val="subscript"/>
              </w:rPr>
              <w:t>TRP</w:t>
            </w:r>
            <w:r>
              <w:rPr>
                <w:szCs w:val="20"/>
              </w:rPr>
              <w:t xml:space="preserve"> or any other parameter value, reported by the UE from a set of candidate values {1, 1.5, 2} according to UE capability</w:t>
            </w:r>
          </w:p>
          <w:p w:rsidR="002B06E4" w:rsidRDefault="00BA1307">
            <w:pPr>
              <w:widowControl w:val="0"/>
              <w:spacing w:before="72" w:after="72"/>
              <w:rPr>
                <w:b/>
                <w:bCs/>
                <w:szCs w:val="20"/>
                <w:highlight w:val="green"/>
              </w:rPr>
            </w:pPr>
            <w:r>
              <w:rPr>
                <w:b/>
                <w:sz w:val="18"/>
                <w:szCs w:val="18"/>
                <w:u w:val="single"/>
              </w:rPr>
              <w:t>Agreement</w:t>
            </w:r>
          </w:p>
          <w:p w:rsidR="002B06E4" w:rsidRDefault="00BA1307">
            <w:pPr>
              <w:spacing w:before="72" w:after="72"/>
              <w:rPr>
                <w:sz w:val="18"/>
                <w:szCs w:val="20"/>
              </w:rPr>
            </w:pPr>
            <w:r>
              <w:rPr>
                <w:sz w:val="18"/>
                <w:szCs w:val="20"/>
              </w:rPr>
              <w:t xml:space="preserve">For the Rel-18 Type-II codebook refinement for CJT </w:t>
            </w:r>
            <w:proofErr w:type="spellStart"/>
            <w:r>
              <w:rPr>
                <w:sz w:val="18"/>
                <w:szCs w:val="20"/>
              </w:rPr>
              <w:t>mTRP</w:t>
            </w:r>
            <w:proofErr w:type="spellEnd"/>
            <w:r>
              <w:rPr>
                <w:sz w:val="18"/>
                <w:szCs w:val="20"/>
              </w:rPr>
              <w:t xml:space="preserve">, regarding Z/Z’ for Capability 2 when </w:t>
            </w:r>
            <w:r>
              <w:rPr>
                <w:bCs/>
                <w:sz w:val="18"/>
                <w:szCs w:val="20"/>
              </w:rPr>
              <w:t>N</w:t>
            </w:r>
            <w:r>
              <w:rPr>
                <w:bCs/>
                <w:sz w:val="18"/>
                <w:szCs w:val="20"/>
                <w:vertAlign w:val="subscript"/>
              </w:rPr>
              <w:t>TRP</w:t>
            </w:r>
            <w:r>
              <w:rPr>
                <w:bCs/>
                <w:sz w:val="18"/>
                <w:szCs w:val="20"/>
              </w:rPr>
              <w:t xml:space="preserve">&gt;1, </w:t>
            </w:r>
            <w:r>
              <w:rPr>
                <w:sz w:val="18"/>
                <w:szCs w:val="20"/>
              </w:rPr>
              <w:t>r=legacy Z2’</w:t>
            </w:r>
          </w:p>
        </w:tc>
      </w:tr>
    </w:tbl>
    <w:p w:rsidR="002B06E4" w:rsidRDefault="00BA1307">
      <w:pPr>
        <w:spacing w:before="72" w:after="72"/>
        <w:rPr>
          <w:rFonts w:eastAsia="微软雅黑"/>
          <w:szCs w:val="20"/>
          <w:lang w:val="en-GB"/>
        </w:rPr>
      </w:pPr>
      <w:r>
        <w:rPr>
          <w:rFonts w:eastAsia="微软雅黑"/>
          <w:szCs w:val="20"/>
          <w:lang w:val="en-GB"/>
        </w:rPr>
        <w:t xml:space="preserve">Then, besides for introducing above agreed UE features, we have the following analysis for UE-feature outcome from RAN1#114 meeting on Type II codebook refinement for CJT </w:t>
      </w:r>
      <w:proofErr w:type="spellStart"/>
      <w:r>
        <w:rPr>
          <w:rFonts w:eastAsia="微软雅黑"/>
          <w:szCs w:val="20"/>
          <w:lang w:val="en-GB"/>
        </w:rPr>
        <w:t>mTRP</w:t>
      </w:r>
      <w:proofErr w:type="spellEnd"/>
      <w:r>
        <w:rPr>
          <w:rFonts w:eastAsia="微软雅黑"/>
          <w:szCs w:val="20"/>
          <w:lang w:val="en-GB"/>
        </w:rPr>
        <w:t>:</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 xml:space="preserve">For FG 40-3-1-1/5, firstly, we do not need AP-CSI only (as what we did for other </w:t>
      </w:r>
      <w:proofErr w:type="spellStart"/>
      <w:r>
        <w:rPr>
          <w:rFonts w:eastAsia="微软雅黑"/>
          <w:szCs w:val="20"/>
          <w:lang w:val="en-GB"/>
        </w:rPr>
        <w:t>TypeII</w:t>
      </w:r>
      <w:proofErr w:type="spellEnd"/>
      <w:r>
        <w:rPr>
          <w:rFonts w:eastAsia="微软雅黑"/>
          <w:szCs w:val="20"/>
          <w:lang w:val="en-GB"/>
        </w:rPr>
        <w:t xml:space="preserve"> CSI), and then, regarding CPU occupation, considering that it’s the necessary parameter for enabling this CJT CSI, we can introduce a component for FG 40-3-1-1.  </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hint="eastAsia"/>
          <w:szCs w:val="20"/>
          <w:lang w:val="en-GB"/>
        </w:rPr>
        <w:t>T</w:t>
      </w:r>
      <w:r>
        <w:rPr>
          <w:rFonts w:eastAsia="微软雅黑"/>
          <w:szCs w:val="20"/>
          <w:lang w:val="en-GB"/>
        </w:rPr>
        <w:t>hen, we do not identify the necessity of having separate rows for mode1/2 for supporting R=2 and the case of ‘</w:t>
      </w:r>
      <w:proofErr w:type="spellStart"/>
      <w:r>
        <w:rPr>
          <w:rFonts w:eastAsia="微软雅黑"/>
          <w:szCs w:val="20"/>
          <w:lang w:val="en-GB"/>
        </w:rPr>
        <w:t>p</w:t>
      </w:r>
      <w:r>
        <w:rPr>
          <w:rFonts w:eastAsia="微软雅黑"/>
          <w:szCs w:val="20"/>
          <w:vertAlign w:val="subscript"/>
          <w:lang w:val="en-GB"/>
        </w:rPr>
        <w:t>v</w:t>
      </w:r>
      <w:proofErr w:type="spellEnd"/>
      <w:proofErr w:type="gramStart"/>
      <w:r>
        <w:rPr>
          <w:rFonts w:eastAsia="微软雅黑"/>
          <w:szCs w:val="20"/>
          <w:lang w:val="en-GB"/>
        </w:rPr>
        <w:t>={</w:t>
      </w:r>
      <w:proofErr w:type="gramEnd"/>
      <w:r>
        <w:rPr>
          <w:rFonts w:eastAsia="微软雅黑"/>
          <w:szCs w:val="20"/>
          <w:lang w:val="en-GB"/>
        </w:rPr>
        <w:t>1/2,1/2,1/2,1/2} and beta=1/2’.</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 xml:space="preserve">After that, regarding the restriction of NTRP supported by a UE, it can be implied by ‘{Max # of Tx ports in one resource, Max # of resources and total # of Tx ports}’. </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Meanwhile, regarding ‘Active CSI-RS resources and ports in the presence of mixed codebooks’, the existing codebook combination should be considered fully.</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Finally, regarding FG 40-3-1-22, based on the current agreement, the UE assumes that there are the same CSI-RS ports for different TRPs under CJT CSI measurement. Therefore, we suggest to remove the FG once one clear motivation is identified.</w:t>
      </w:r>
    </w:p>
    <w:p w:rsidR="002B06E4" w:rsidRDefault="00BA1307">
      <w:pPr>
        <w:widowControl w:val="0"/>
        <w:spacing w:before="72" w:afterLines="50" w:after="120" w:line="240" w:lineRule="auto"/>
        <w:rPr>
          <w:i/>
          <w:szCs w:val="20"/>
        </w:rPr>
      </w:pPr>
      <w:r>
        <w:rPr>
          <w:rFonts w:eastAsia="微软雅黑"/>
          <w:b/>
          <w:i/>
          <w:szCs w:val="20"/>
        </w:rPr>
        <w:t>Proposal 3-1:</w:t>
      </w:r>
      <w:r>
        <w:rPr>
          <w:rFonts w:eastAsia="微软雅黑"/>
          <w:i/>
          <w:szCs w:val="20"/>
        </w:rPr>
        <w:t xml:space="preserve"> </w:t>
      </w:r>
      <w:r>
        <w:rPr>
          <w:i/>
          <w:szCs w:val="20"/>
        </w:rPr>
        <w:t xml:space="preserve">For FGs family 40-3-1 ‘Type-II codebook refinement for CJT </w:t>
      </w:r>
      <w:proofErr w:type="spellStart"/>
      <w:r>
        <w:rPr>
          <w:i/>
          <w:szCs w:val="20"/>
        </w:rPr>
        <w:t>mTRP</w:t>
      </w:r>
      <w:proofErr w:type="spellEnd"/>
      <w:r>
        <w:rPr>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456"/>
        <w:gridCol w:w="1726"/>
        <w:gridCol w:w="2563"/>
        <w:gridCol w:w="632"/>
        <w:gridCol w:w="496"/>
        <w:gridCol w:w="526"/>
        <w:gridCol w:w="222"/>
        <w:gridCol w:w="576"/>
        <w:gridCol w:w="436"/>
        <w:gridCol w:w="526"/>
        <w:gridCol w:w="526"/>
        <w:gridCol w:w="1056"/>
        <w:gridCol w:w="926"/>
      </w:tblGrid>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BA1307">
            <w:pPr>
              <w:spacing w:before="72" w:after="72"/>
              <w:rPr>
                <w:color w:val="000000" w:themeColor="text1"/>
                <w:szCs w:val="18"/>
              </w:rPr>
            </w:pPr>
            <w:r>
              <w:rPr>
                <w:color w:val="000000" w:themeColor="text1"/>
                <w:szCs w:val="18"/>
              </w:rPr>
              <w:lastRenderedPageBreak/>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40-3-1-1</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of mode 2 for Rel-16-based CJT type-II codebook</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numPr>
                <w:ilvl w:val="0"/>
                <w:numId w:val="17"/>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Support of N=N_TRP only</w:t>
            </w:r>
          </w:p>
          <w:p w:rsidR="002B06E4" w:rsidRDefault="00BA1307">
            <w:pPr>
              <w:pStyle w:val="TAL"/>
              <w:numPr>
                <w:ilvl w:val="0"/>
                <w:numId w:val="17"/>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Support of N_L=1 only</w:t>
            </w:r>
          </w:p>
          <w:p w:rsidR="002B06E4" w:rsidRDefault="00BA1307">
            <w:pPr>
              <w:pStyle w:val="TAL"/>
              <w:numPr>
                <w:ilvl w:val="0"/>
                <w:numId w:val="17"/>
              </w:numPr>
              <w:spacing w:before="72" w:after="72"/>
              <w:ind w:left="336"/>
              <w:rPr>
                <w:rFonts w:ascii="Times New Roman" w:hAnsi="Times New Roman"/>
                <w:strike/>
                <w:color w:val="FF0000"/>
                <w:szCs w:val="18"/>
              </w:rPr>
            </w:pPr>
            <w:r>
              <w:rPr>
                <w:rFonts w:ascii="Times New Roman" w:hAnsi="Times New Roman"/>
                <w:strike/>
                <w:color w:val="FF0000"/>
                <w:szCs w:val="18"/>
              </w:rPr>
              <w:t>[A-CSI only]</w:t>
            </w:r>
          </w:p>
          <w:p w:rsidR="002B06E4" w:rsidRDefault="00BA1307">
            <w:pPr>
              <w:pStyle w:val="TAL"/>
              <w:numPr>
                <w:ilvl w:val="0"/>
                <w:numId w:val="17"/>
              </w:numPr>
              <w:spacing w:before="72" w:after="72"/>
              <w:ind w:left="336"/>
              <w:rPr>
                <w:rFonts w:ascii="Times New Roman" w:hAnsi="Times New Roman"/>
                <w:color w:val="000000" w:themeColor="text1"/>
                <w:szCs w:val="18"/>
              </w:rPr>
            </w:pPr>
            <w:r>
              <w:rPr>
                <w:rFonts w:ascii="Times New Roman" w:hAnsi="Times New Roman"/>
                <w:strike/>
                <w:color w:val="FF0000"/>
                <w:szCs w:val="18"/>
              </w:rPr>
              <w:t>FFS:</w:t>
            </w:r>
            <w:r>
              <w:rPr>
                <w:rFonts w:ascii="Times New Roman" w:hAnsi="Times New Roman"/>
                <w:color w:val="FF0000"/>
                <w:szCs w:val="18"/>
              </w:rPr>
              <w:t xml:space="preserve"> </w:t>
            </w:r>
            <w:r>
              <w:rPr>
                <w:rFonts w:ascii="Times New Roman" w:hAnsi="Times New Roman"/>
                <w:color w:val="000000" w:themeColor="text1"/>
                <w:szCs w:val="18"/>
              </w:rPr>
              <w:t>A list of supported combinations, each combination is {Max # of Tx ports in one resource, Max # of resources and total # of Tx ports} across all CCs simultaneously</w:t>
            </w:r>
          </w:p>
          <w:p w:rsidR="002B06E4" w:rsidRDefault="00BA1307">
            <w:pPr>
              <w:pStyle w:val="TAL"/>
              <w:numPr>
                <w:ilvl w:val="0"/>
                <w:numId w:val="17"/>
              </w:numPr>
              <w:spacing w:before="72" w:after="72"/>
              <w:ind w:left="336"/>
              <w:rPr>
                <w:rFonts w:ascii="Times New Roman" w:hAnsi="Times New Roman"/>
                <w:color w:val="000000" w:themeColor="text1"/>
                <w:szCs w:val="18"/>
              </w:rPr>
            </w:pPr>
            <w:r>
              <w:rPr>
                <w:rFonts w:ascii="Times New Roman" w:hAnsi="Times New Roman"/>
                <w:strike/>
                <w:color w:val="FF0000"/>
                <w:szCs w:val="18"/>
              </w:rPr>
              <w:t>FFS:</w:t>
            </w:r>
            <w:r>
              <w:rPr>
                <w:rFonts w:ascii="Times New Roman" w:hAnsi="Times New Roman"/>
                <w:color w:val="FF0000"/>
                <w:szCs w:val="18"/>
              </w:rPr>
              <w:t xml:space="preserve"> </w:t>
            </w:r>
            <w:r>
              <w:rPr>
                <w:rFonts w:ascii="Times New Roman" w:hAnsi="Times New Roman"/>
                <w:color w:val="000000" w:themeColor="text1"/>
                <w:szCs w:val="18"/>
              </w:rPr>
              <w:t>A list of supported combinations, each combination is {Max # of Tx ports in one resource, Max # of resources and total # of Tx ports} for one CJT CSI measurement</w:t>
            </w:r>
          </w:p>
          <w:p w:rsidR="002B06E4" w:rsidRDefault="00BA1307">
            <w:pPr>
              <w:pStyle w:val="TAL"/>
              <w:numPr>
                <w:ilvl w:val="0"/>
                <w:numId w:val="17"/>
              </w:numPr>
              <w:spacing w:before="72" w:after="72"/>
              <w:ind w:left="336"/>
              <w:rPr>
                <w:rFonts w:ascii="Times New Roman" w:hAnsi="Times New Roman"/>
                <w:color w:val="FF0000"/>
                <w:szCs w:val="18"/>
              </w:rPr>
            </w:pPr>
            <w:r>
              <w:rPr>
                <w:rFonts w:ascii="Times New Roman" w:hAnsi="Times New Roman"/>
                <w:color w:val="FF0000"/>
                <w:szCs w:val="18"/>
              </w:rPr>
              <w:t>Value of X for CPU occupation (O</w:t>
            </w:r>
            <w:r>
              <w:rPr>
                <w:rFonts w:ascii="Times New Roman" w:hAnsi="Times New Roman"/>
                <w:color w:val="FF0000"/>
                <w:szCs w:val="18"/>
                <w:vertAlign w:val="subscript"/>
              </w:rPr>
              <w:t>CPU</w:t>
            </w:r>
            <w:r>
              <w:rPr>
                <w:rFonts w:ascii="Times New Roman" w:hAnsi="Times New Roman"/>
                <w:color w:val="FF0000"/>
                <w:szCs w:val="18"/>
              </w:rPr>
              <w:t xml:space="preserve"> = </w:t>
            </w:r>
            <w:proofErr w:type="gramStart"/>
            <w:r>
              <w:rPr>
                <w:rFonts w:ascii="Times New Roman" w:hAnsi="Times New Roman"/>
                <w:color w:val="FF0000"/>
                <w:szCs w:val="18"/>
              </w:rPr>
              <w:t>X.N</w:t>
            </w:r>
            <w:r>
              <w:rPr>
                <w:rFonts w:ascii="Times New Roman" w:hAnsi="Times New Roman"/>
                <w:color w:val="FF0000"/>
                <w:szCs w:val="18"/>
                <w:vertAlign w:val="subscript"/>
              </w:rPr>
              <w:t>TRP</w:t>
            </w:r>
            <w:proofErr w:type="gramEnd"/>
            <w:r>
              <w:rPr>
                <w:rFonts w:ascii="Times New Roman" w:hAnsi="Times New Roman"/>
                <w:color w:val="FF0000"/>
                <w:szCs w:val="18"/>
              </w:rPr>
              <w:t>)</w:t>
            </w:r>
          </w:p>
          <w:p w:rsidR="002B06E4" w:rsidRDefault="002B06E4">
            <w:pPr>
              <w:pStyle w:val="TAL"/>
              <w:spacing w:before="72" w:after="72"/>
              <w:rPr>
                <w:rFonts w:ascii="Times New Roman" w:hAnsi="Times New Roman"/>
                <w:color w:val="000000" w:themeColor="text1"/>
                <w:szCs w:val="18"/>
              </w:rPr>
            </w:pPr>
          </w:p>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Note: A UE that supports CSI enhancement for Rel. 16 type-II CJT must support this FG</w:t>
            </w:r>
          </w:p>
          <w:p w:rsidR="002B06E4" w:rsidRDefault="00BA1307">
            <w:pPr>
              <w:adjustRightInd/>
              <w:spacing w:beforeLines="0" w:before="72" w:afterLines="0" w:after="72" w:line="240" w:lineRule="auto"/>
              <w:jc w:val="left"/>
              <w:rPr>
                <w:color w:val="FF0000"/>
                <w:sz w:val="18"/>
                <w:szCs w:val="18"/>
              </w:rPr>
            </w:pPr>
            <w:r>
              <w:rPr>
                <w:color w:val="FF0000"/>
                <w:sz w:val="18"/>
                <w:szCs w:val="18"/>
              </w:rPr>
              <w:t>Note: When N</w:t>
            </w:r>
            <w:r>
              <w:rPr>
                <w:color w:val="FF0000"/>
                <w:sz w:val="18"/>
                <w:szCs w:val="18"/>
                <w:vertAlign w:val="subscript"/>
              </w:rPr>
              <w:t>TRP</w:t>
            </w:r>
            <w:r>
              <w:rPr>
                <w:color w:val="FF0000"/>
                <w:sz w:val="18"/>
                <w:szCs w:val="18"/>
              </w:rPr>
              <w:t>=1 is configured, legacy O</w:t>
            </w:r>
            <w:r>
              <w:rPr>
                <w:color w:val="FF0000"/>
                <w:sz w:val="18"/>
                <w:szCs w:val="18"/>
                <w:vertAlign w:val="subscript"/>
              </w:rPr>
              <w:t>CPU</w:t>
            </w:r>
            <w:r>
              <w:rPr>
                <w:color w:val="FF0000"/>
                <w:sz w:val="18"/>
                <w:szCs w:val="18"/>
              </w:rPr>
              <w:t xml:space="preserve"> applies, i.e. O</w:t>
            </w:r>
            <w:r>
              <w:rPr>
                <w:color w:val="FF0000"/>
                <w:sz w:val="18"/>
                <w:szCs w:val="18"/>
                <w:vertAlign w:val="subscript"/>
              </w:rPr>
              <w:t>CPU</w:t>
            </w:r>
            <w:r>
              <w:rPr>
                <w:color w:val="FF0000"/>
                <w:sz w:val="18"/>
                <w:szCs w:val="18"/>
              </w:rPr>
              <w:t xml:space="preserve"> =1  </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000000" w:themeColor="text1"/>
                <w:szCs w:val="18"/>
                <w:lang w:eastAsia="ja-JP"/>
              </w:rPr>
            </w:pPr>
            <w:r>
              <w:rPr>
                <w:rFonts w:ascii="Times New Roman" w:eastAsia="宋体" w:hAnsi="Times New Roman"/>
                <w:strike/>
                <w:color w:val="FF0000"/>
                <w:szCs w:val="18"/>
                <w:lang w:eastAsia="zh-CN"/>
              </w:rPr>
              <w:t>[2-35]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color w:val="000000" w:themeColor="text1"/>
                <w:szCs w:val="18"/>
                <w:lang w:eastAsia="zh-CN"/>
              </w:rPr>
              <w:t xml:space="preserve">Per-band </w:t>
            </w:r>
            <w:r>
              <w:rPr>
                <w:rFonts w:ascii="Times New Roman" w:eastAsia="宋体" w:hAnsi="Times New Roman"/>
                <w:color w:val="000000" w:themeColor="text1"/>
                <w:szCs w:val="18"/>
                <w:lang w:eastAsia="zh-CN"/>
              </w:rPr>
              <w:br/>
              <w:t>Per-BC</w:t>
            </w:r>
            <w:r>
              <w:rPr>
                <w:rFonts w:ascii="Times New Roman" w:eastAsia="宋体"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FFS: CPU occupation</w:t>
            </w:r>
          </w:p>
          <w:p w:rsidR="002B06E4" w:rsidRDefault="002B06E4">
            <w:pPr>
              <w:pStyle w:val="TAL"/>
              <w:spacing w:before="72" w:after="72"/>
              <w:rPr>
                <w:rFonts w:ascii="Times New Roman" w:hAnsi="Times New Roman"/>
                <w:strike/>
                <w:color w:val="000000" w:themeColor="text1"/>
                <w:szCs w:val="18"/>
              </w:rPr>
            </w:pPr>
          </w:p>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6. Component candidate values: {1, 1.5,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 xml:space="preserve">Optional with capability </w:t>
            </w:r>
            <w:proofErr w:type="spellStart"/>
            <w:r>
              <w:rPr>
                <w:rFonts w:ascii="Times New Roman" w:eastAsia="宋体" w:hAnsi="Times New Roman"/>
                <w:color w:val="000000" w:themeColor="text1"/>
                <w:szCs w:val="18"/>
                <w:lang w:eastAsia="zh-CN"/>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BA1307">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40-3-1-1a</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of mode 1 for Rel-16-based CJT type-II codebook with FD basis selection integer frequency offset </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color w:val="000000" w:themeColor="text1"/>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40-3-1-1</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BA1307">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40-3-1-2</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for FD basis selection fractional offset mode for Rel-16-based CJT codebook with mode1 </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strike/>
                <w:color w:val="000000" w:themeColor="text1"/>
                <w:sz w:val="18"/>
                <w:szCs w:val="18"/>
              </w:rPr>
            </w:pPr>
            <w:r>
              <w:rPr>
                <w:rFonts w:eastAsia="宋体"/>
                <w:strike/>
                <w:color w:val="FF0000"/>
                <w:sz w:val="18"/>
                <w:szCs w:val="18"/>
              </w:rPr>
              <w:t>Prerequisite 40-3-1-1a</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40-3-1-1a</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BA1307">
            <w:pPr>
              <w:spacing w:before="72" w:after="72"/>
              <w:rPr>
                <w:color w:val="000000" w:themeColor="text1"/>
                <w:szCs w:val="18"/>
              </w:rPr>
            </w:pPr>
            <w:r>
              <w:rPr>
                <w:color w:val="000000" w:themeColor="text1"/>
                <w:szCs w:val="18"/>
              </w:rPr>
              <w:lastRenderedPageBreak/>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40-3-1-3</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R=2 for Rel-16-based CJT codebook  </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strike/>
                <w:color w:val="FF0000"/>
                <w:sz w:val="18"/>
                <w:szCs w:val="18"/>
              </w:rPr>
            </w:pPr>
            <w:r>
              <w:rPr>
                <w:rFonts w:eastAsia="宋体"/>
                <w:strike/>
                <w:color w:val="FF0000"/>
                <w:sz w:val="18"/>
                <w:szCs w:val="18"/>
              </w:rPr>
              <w:t>FFS: split for mode ½</w:t>
            </w:r>
          </w:p>
          <w:p w:rsidR="002B06E4" w:rsidRDefault="00BA1307">
            <w:pPr>
              <w:spacing w:before="72" w:after="72"/>
              <w:rPr>
                <w:color w:val="000000" w:themeColor="text1"/>
                <w:sz w:val="18"/>
                <w:szCs w:val="18"/>
              </w:rPr>
            </w:pPr>
            <w:r>
              <w:rPr>
                <w:rFonts w:eastAsia="宋体"/>
                <w:color w:val="FF0000"/>
                <w:sz w:val="18"/>
                <w:szCs w:val="18"/>
              </w:rPr>
              <w:t xml:space="preserve">Support R=2 for Rel-16-based CJT codebook  </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40-3-1-1</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BA1307">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40-3-1-4</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w:t>
            </w:r>
            <w:proofErr w:type="spellStart"/>
            <w:r>
              <w:rPr>
                <w:rFonts w:eastAsia="宋体"/>
                <w:color w:val="000000" w:themeColor="text1"/>
                <w:sz w:val="18"/>
                <w:szCs w:val="18"/>
                <w:lang w:eastAsia="zh-CN"/>
              </w:rPr>
              <w:t>pv</w:t>
            </w:r>
            <w:proofErr w:type="spellEnd"/>
            <w:r>
              <w:rPr>
                <w:rFonts w:eastAsia="宋体"/>
                <w:color w:val="000000" w:themeColor="text1"/>
                <w:sz w:val="18"/>
                <w:szCs w:val="18"/>
                <w:lang w:eastAsia="zh-CN"/>
              </w:rPr>
              <w:t>={1/2,1/2,1/2,1/2} and beta=1/2 for Rel-16-based CJT codebook</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strike/>
                <w:color w:val="FF0000"/>
                <w:sz w:val="18"/>
                <w:szCs w:val="18"/>
              </w:rPr>
            </w:pPr>
            <w:r>
              <w:rPr>
                <w:rFonts w:eastAsia="宋体"/>
                <w:strike/>
                <w:color w:val="FF0000"/>
                <w:sz w:val="18"/>
                <w:szCs w:val="18"/>
              </w:rPr>
              <w:t>FFS: split for mode ½</w:t>
            </w:r>
          </w:p>
          <w:p w:rsidR="002B06E4" w:rsidRDefault="00BA1307">
            <w:pPr>
              <w:spacing w:before="72" w:after="72"/>
              <w:rPr>
                <w:color w:val="000000" w:themeColor="text1"/>
                <w:sz w:val="18"/>
                <w:szCs w:val="18"/>
              </w:rPr>
            </w:pPr>
            <w:r>
              <w:rPr>
                <w:rFonts w:eastAsia="宋体"/>
                <w:color w:val="FF0000"/>
                <w:sz w:val="18"/>
                <w:szCs w:val="18"/>
              </w:rPr>
              <w:t xml:space="preserve">Support </w:t>
            </w:r>
            <w:proofErr w:type="spellStart"/>
            <w:r>
              <w:rPr>
                <w:rFonts w:eastAsia="宋体"/>
                <w:color w:val="FF0000"/>
                <w:sz w:val="18"/>
                <w:szCs w:val="18"/>
              </w:rPr>
              <w:t>pv</w:t>
            </w:r>
            <w:proofErr w:type="spellEnd"/>
            <w:r>
              <w:rPr>
                <w:rFonts w:eastAsia="宋体"/>
                <w:color w:val="FF0000"/>
                <w:sz w:val="18"/>
                <w:szCs w:val="18"/>
              </w:rPr>
              <w:t>={1/2,1/2,1/2,1/2} and beta=1/2 for Rel-16-based CJT codebook</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40-3-1-1</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BA1307">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40-3-1-5</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Support of mode 2 for Rel-17-based CJT type-II codebook</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numPr>
                <w:ilvl w:val="0"/>
                <w:numId w:val="18"/>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Support of N=N_TRP only</w:t>
            </w:r>
          </w:p>
          <w:p w:rsidR="002B06E4" w:rsidRDefault="00BA1307">
            <w:pPr>
              <w:pStyle w:val="TAL"/>
              <w:numPr>
                <w:ilvl w:val="0"/>
                <w:numId w:val="18"/>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Support of N_L=1 only</w:t>
            </w:r>
          </w:p>
          <w:p w:rsidR="002B06E4" w:rsidRDefault="00BA1307">
            <w:pPr>
              <w:pStyle w:val="TAL"/>
              <w:numPr>
                <w:ilvl w:val="0"/>
                <w:numId w:val="18"/>
              </w:numPr>
              <w:spacing w:before="72" w:after="72"/>
              <w:ind w:left="336"/>
              <w:rPr>
                <w:rFonts w:ascii="Times New Roman" w:hAnsi="Times New Roman"/>
                <w:strike/>
                <w:color w:val="FF0000"/>
                <w:szCs w:val="18"/>
              </w:rPr>
            </w:pPr>
            <w:r>
              <w:rPr>
                <w:rFonts w:ascii="Times New Roman" w:hAnsi="Times New Roman"/>
                <w:strike/>
                <w:color w:val="FF0000"/>
                <w:szCs w:val="18"/>
              </w:rPr>
              <w:t>[A-CSI only]</w:t>
            </w:r>
          </w:p>
          <w:p w:rsidR="002B06E4" w:rsidRDefault="00BA1307">
            <w:pPr>
              <w:pStyle w:val="TAL"/>
              <w:numPr>
                <w:ilvl w:val="0"/>
                <w:numId w:val="18"/>
              </w:numPr>
              <w:spacing w:before="72" w:after="72"/>
              <w:ind w:left="336"/>
              <w:rPr>
                <w:rFonts w:ascii="Times New Roman" w:hAnsi="Times New Roman"/>
                <w:color w:val="000000" w:themeColor="text1"/>
                <w:szCs w:val="18"/>
              </w:rPr>
            </w:pPr>
            <w:r>
              <w:rPr>
                <w:rFonts w:ascii="Times New Roman" w:hAnsi="Times New Roman"/>
                <w:strike/>
                <w:color w:val="FF0000"/>
                <w:szCs w:val="18"/>
              </w:rPr>
              <w:t>FFS:</w:t>
            </w:r>
            <w:r>
              <w:rPr>
                <w:rFonts w:ascii="Times New Roman" w:hAnsi="Times New Roman"/>
                <w:color w:val="FF0000"/>
                <w:szCs w:val="18"/>
              </w:rPr>
              <w:t xml:space="preserve"> </w:t>
            </w:r>
            <w:r>
              <w:rPr>
                <w:rFonts w:ascii="Times New Roman" w:hAnsi="Times New Roman"/>
                <w:color w:val="000000" w:themeColor="text1"/>
                <w:szCs w:val="18"/>
              </w:rPr>
              <w:t>A list of supported combinations, each combination is {Max # of Tx ports in one resource, Max # of resources and total # of Tx ports} across all CCs simultaneously</w:t>
            </w:r>
          </w:p>
          <w:p w:rsidR="002B06E4" w:rsidRDefault="00BA1307">
            <w:pPr>
              <w:pStyle w:val="TAL"/>
              <w:numPr>
                <w:ilvl w:val="0"/>
                <w:numId w:val="18"/>
              </w:numPr>
              <w:spacing w:before="72" w:after="72"/>
              <w:ind w:left="336"/>
              <w:rPr>
                <w:rFonts w:ascii="Times New Roman" w:hAnsi="Times New Roman"/>
                <w:color w:val="000000" w:themeColor="text1"/>
                <w:szCs w:val="18"/>
              </w:rPr>
            </w:pPr>
            <w:r>
              <w:rPr>
                <w:rFonts w:ascii="Times New Roman" w:hAnsi="Times New Roman"/>
                <w:strike/>
                <w:color w:val="FF0000"/>
                <w:szCs w:val="18"/>
              </w:rPr>
              <w:t>FFS:</w:t>
            </w:r>
            <w:r>
              <w:rPr>
                <w:rFonts w:ascii="Times New Roman" w:hAnsi="Times New Roman"/>
                <w:color w:val="FF0000"/>
                <w:szCs w:val="18"/>
              </w:rPr>
              <w:t xml:space="preserve"> </w:t>
            </w:r>
            <w:r>
              <w:rPr>
                <w:rFonts w:ascii="Times New Roman" w:hAnsi="Times New Roman"/>
                <w:color w:val="000000" w:themeColor="text1"/>
                <w:szCs w:val="18"/>
              </w:rPr>
              <w:t>A list of supported combinations, each combination is {Max # of Tx ports in one resource, Max # of resources and total # of Tx ports} for one CJT CSI measurement</w:t>
            </w:r>
          </w:p>
          <w:p w:rsidR="002B06E4" w:rsidRDefault="00BA1307">
            <w:pPr>
              <w:pStyle w:val="TAL"/>
              <w:numPr>
                <w:ilvl w:val="0"/>
                <w:numId w:val="18"/>
              </w:numPr>
              <w:spacing w:before="72" w:after="72"/>
              <w:ind w:left="336"/>
              <w:rPr>
                <w:rFonts w:ascii="Times New Roman" w:hAnsi="Times New Roman"/>
                <w:color w:val="FF0000"/>
                <w:szCs w:val="18"/>
              </w:rPr>
            </w:pPr>
            <w:r>
              <w:rPr>
                <w:rFonts w:ascii="Times New Roman" w:hAnsi="Times New Roman"/>
                <w:color w:val="000000" w:themeColor="text1"/>
                <w:szCs w:val="18"/>
              </w:rPr>
              <w:t>Value</w:t>
            </w:r>
            <w:r>
              <w:rPr>
                <w:rFonts w:ascii="Times New Roman" w:hAnsi="Times New Roman"/>
                <w:color w:val="FF0000"/>
                <w:szCs w:val="18"/>
              </w:rPr>
              <w:t xml:space="preserve"> of X for CPU occupation (O</w:t>
            </w:r>
            <w:r>
              <w:rPr>
                <w:rFonts w:ascii="Times New Roman" w:hAnsi="Times New Roman"/>
                <w:color w:val="FF0000"/>
                <w:szCs w:val="18"/>
                <w:vertAlign w:val="subscript"/>
              </w:rPr>
              <w:t>CPU</w:t>
            </w:r>
            <w:r>
              <w:rPr>
                <w:rFonts w:ascii="Times New Roman" w:hAnsi="Times New Roman"/>
                <w:color w:val="FF0000"/>
                <w:szCs w:val="18"/>
              </w:rPr>
              <w:t xml:space="preserve"> = X.N</w:t>
            </w:r>
            <w:r>
              <w:rPr>
                <w:rFonts w:ascii="Times New Roman" w:hAnsi="Times New Roman"/>
                <w:color w:val="FF0000"/>
                <w:szCs w:val="18"/>
                <w:vertAlign w:val="subscript"/>
              </w:rPr>
              <w:t>TRP</w:t>
            </w:r>
            <w:r>
              <w:rPr>
                <w:rFonts w:ascii="Times New Roman" w:hAnsi="Times New Roman"/>
                <w:color w:val="FF0000"/>
                <w:szCs w:val="18"/>
              </w:rPr>
              <w:t>)</w:t>
            </w:r>
          </w:p>
          <w:p w:rsidR="002B06E4" w:rsidRDefault="002B06E4">
            <w:pPr>
              <w:pStyle w:val="TAL"/>
              <w:spacing w:before="72" w:after="72"/>
              <w:ind w:left="336"/>
              <w:rPr>
                <w:rFonts w:ascii="Times New Roman" w:hAnsi="Times New Roman"/>
                <w:color w:val="000000" w:themeColor="text1"/>
                <w:szCs w:val="18"/>
              </w:rPr>
            </w:pPr>
          </w:p>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A UE that supports CSI enhancement for </w:t>
            </w:r>
            <w:proofErr w:type="spellStart"/>
            <w:r>
              <w:rPr>
                <w:rFonts w:ascii="Times New Roman" w:hAnsi="Times New Roman"/>
                <w:color w:val="000000" w:themeColor="text1"/>
                <w:szCs w:val="18"/>
              </w:rPr>
              <w:t>Rel</w:t>
            </w:r>
            <w:proofErr w:type="spellEnd"/>
            <w:r>
              <w:rPr>
                <w:rFonts w:ascii="Times New Roman" w:hAnsi="Times New Roman"/>
                <w:color w:val="000000" w:themeColor="text1"/>
                <w:szCs w:val="18"/>
              </w:rPr>
              <w:t xml:space="preserve"> 17 type-II CJT must support this FG</w:t>
            </w:r>
          </w:p>
          <w:p w:rsidR="002B06E4" w:rsidRDefault="00BA1307">
            <w:pPr>
              <w:adjustRightInd/>
              <w:spacing w:beforeLines="0" w:before="72" w:afterLines="0" w:after="72" w:line="240" w:lineRule="auto"/>
              <w:jc w:val="left"/>
              <w:rPr>
                <w:color w:val="FF0000"/>
                <w:sz w:val="18"/>
                <w:szCs w:val="18"/>
              </w:rPr>
            </w:pPr>
            <w:r>
              <w:rPr>
                <w:color w:val="FF0000"/>
                <w:sz w:val="18"/>
                <w:szCs w:val="18"/>
              </w:rPr>
              <w:t>Note: When N</w:t>
            </w:r>
            <w:r>
              <w:rPr>
                <w:color w:val="FF0000"/>
                <w:sz w:val="18"/>
                <w:szCs w:val="18"/>
                <w:vertAlign w:val="subscript"/>
              </w:rPr>
              <w:t>TRP</w:t>
            </w:r>
            <w:r>
              <w:rPr>
                <w:color w:val="FF0000"/>
                <w:sz w:val="18"/>
                <w:szCs w:val="18"/>
              </w:rPr>
              <w:t>=1 is configured, legacy O</w:t>
            </w:r>
            <w:r>
              <w:rPr>
                <w:color w:val="FF0000"/>
                <w:sz w:val="18"/>
                <w:szCs w:val="18"/>
                <w:vertAlign w:val="subscript"/>
              </w:rPr>
              <w:t>CPU</w:t>
            </w:r>
            <w:r>
              <w:rPr>
                <w:color w:val="FF0000"/>
                <w:sz w:val="18"/>
                <w:szCs w:val="18"/>
              </w:rPr>
              <w:t xml:space="preserve"> applies, i.e. O</w:t>
            </w:r>
            <w:r>
              <w:rPr>
                <w:color w:val="FF0000"/>
                <w:sz w:val="18"/>
                <w:szCs w:val="18"/>
                <w:vertAlign w:val="subscript"/>
              </w:rPr>
              <w:t>CPU</w:t>
            </w:r>
            <w:r>
              <w:rPr>
                <w:color w:val="FF0000"/>
                <w:sz w:val="18"/>
                <w:szCs w:val="18"/>
              </w:rPr>
              <w:t xml:space="preserve"> =1  </w:t>
            </w:r>
          </w:p>
          <w:p w:rsidR="002B06E4" w:rsidRDefault="002B06E4">
            <w:pPr>
              <w:pStyle w:val="TAL"/>
              <w:spacing w:before="72" w:after="72"/>
              <w:rPr>
                <w:rFonts w:ascii="Times New Roman" w:hAnsi="Times New Roman"/>
                <w:color w:val="000000" w:themeColor="text1"/>
                <w:szCs w:val="18"/>
                <w:lang w:val="en-US"/>
              </w:rPr>
            </w:pP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strike/>
                <w:color w:val="FF0000"/>
                <w:szCs w:val="18"/>
                <w:lang w:eastAsia="zh-CN"/>
              </w:rPr>
              <w:t>[2-35]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eastAsia="zh-CN"/>
              </w:rPr>
              <w:t>[</w:t>
            </w:r>
            <w:r>
              <w:rPr>
                <w:rFonts w:ascii="Times New Roman" w:eastAsia="宋体" w:hAnsi="Times New Roman"/>
                <w:color w:val="000000" w:themeColor="text1"/>
                <w:szCs w:val="18"/>
                <w:lang w:eastAsia="zh-CN"/>
              </w:rPr>
              <w:t xml:space="preserve">Per-band </w:t>
            </w:r>
            <w:r>
              <w:rPr>
                <w:rFonts w:ascii="Times New Roman" w:eastAsia="宋体" w:hAnsi="Times New Roman"/>
                <w:color w:val="000000" w:themeColor="text1"/>
                <w:szCs w:val="18"/>
                <w:lang w:eastAsia="zh-CN"/>
              </w:rPr>
              <w:br/>
              <w:t>Per-BC</w:t>
            </w:r>
            <w:r>
              <w:rPr>
                <w:rFonts w:ascii="Times New Roman" w:eastAsia="宋体"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FFS: CPU occupation</w:t>
            </w:r>
          </w:p>
          <w:p w:rsidR="002B06E4" w:rsidRDefault="00BA1307">
            <w:pPr>
              <w:pStyle w:val="TAL"/>
              <w:spacing w:before="72" w:after="72"/>
              <w:rPr>
                <w:rFonts w:ascii="Times New Roman" w:hAnsi="Times New Roman"/>
                <w:strike/>
                <w:color w:val="000000" w:themeColor="text1"/>
                <w:szCs w:val="18"/>
              </w:rPr>
            </w:pPr>
            <w:r>
              <w:rPr>
                <w:rFonts w:ascii="Times New Roman" w:hAnsi="Times New Roman"/>
                <w:color w:val="FF0000"/>
                <w:szCs w:val="18"/>
              </w:rPr>
              <w:t>6. Component candidate values: {1, 1.5,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 xml:space="preserve">Optional with capability </w:t>
            </w:r>
            <w:proofErr w:type="spellStart"/>
            <w:r>
              <w:rPr>
                <w:rFonts w:ascii="Times New Roman" w:eastAsia="宋体" w:hAnsi="Times New Roman"/>
                <w:color w:val="000000" w:themeColor="text1"/>
                <w:szCs w:val="18"/>
                <w:lang w:eastAsia="zh-CN"/>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BA1307">
            <w:pPr>
              <w:spacing w:before="72" w:after="72"/>
              <w:rPr>
                <w:color w:val="000000" w:themeColor="text1"/>
                <w:szCs w:val="18"/>
              </w:rPr>
            </w:pPr>
            <w:r>
              <w:rPr>
                <w:color w:val="000000" w:themeColor="text1"/>
                <w:szCs w:val="18"/>
              </w:rPr>
              <w:lastRenderedPageBreak/>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40-3-1-5a</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Support of mode 1 for Rel-17-based CJT type-II codebook with FD basis selection integer frequency offset</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strike/>
                <w:color w:val="FF000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40-3-1-5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FC6E45">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40-3-1-6</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 xml:space="preserve">Support for FD basis selection fractional offset mode for Rel-17-based CJT codebook with mode1   </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strike/>
                <w:color w:val="FF0000"/>
                <w:sz w:val="18"/>
                <w:szCs w:val="18"/>
              </w:rPr>
            </w:pPr>
            <w:r>
              <w:rPr>
                <w:rFonts w:eastAsia="宋体"/>
                <w:strike/>
                <w:color w:val="FF0000"/>
                <w:sz w:val="18"/>
                <w:szCs w:val="18"/>
              </w:rPr>
              <w:t>Prerequisite 40-3-1-5a</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FF0000"/>
                <w:szCs w:val="18"/>
                <w:lang w:eastAsia="ja-JP"/>
              </w:rPr>
            </w:pPr>
            <w:r>
              <w:rPr>
                <w:rFonts w:ascii="Times New Roman" w:eastAsia="宋体" w:hAnsi="Times New Roman"/>
                <w:color w:val="FF0000"/>
                <w:szCs w:val="18"/>
                <w:lang w:eastAsia="zh-CN"/>
              </w:rPr>
              <w:t>40-3-1-5a</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FC6E45">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40-3-1-7</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 xml:space="preserve">Support of M=2 and R=1 for Rel-17-based CJT codebook  </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strike/>
                <w:color w:val="FF0000"/>
                <w:sz w:val="18"/>
                <w:szCs w:val="18"/>
              </w:rPr>
            </w:pPr>
            <w:r>
              <w:rPr>
                <w:rFonts w:eastAsia="宋体"/>
                <w:strike/>
                <w:color w:val="FF0000"/>
                <w:sz w:val="18"/>
                <w:szCs w:val="18"/>
              </w:rPr>
              <w:t>FFS: split for mode ½</w:t>
            </w:r>
          </w:p>
          <w:p w:rsidR="002B06E4" w:rsidRDefault="00BA1307">
            <w:pPr>
              <w:spacing w:before="72" w:after="72"/>
              <w:rPr>
                <w:color w:val="000000" w:themeColor="text1"/>
                <w:sz w:val="18"/>
                <w:szCs w:val="18"/>
              </w:rPr>
            </w:pPr>
            <w:r>
              <w:rPr>
                <w:color w:val="FF0000"/>
                <w:sz w:val="18"/>
                <w:szCs w:val="18"/>
              </w:rPr>
              <w:t>Support of M=2 and R=1 for Rel-17-based CJT codebook</w:t>
            </w:r>
            <w:r>
              <w:rPr>
                <w:color w:val="000000" w:themeColor="text1"/>
                <w:sz w:val="18"/>
                <w:szCs w:val="18"/>
              </w:rPr>
              <w:t xml:space="preserve">  </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40-3-1-5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FC6E45">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40-3-1-8</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 xml:space="preserve">Support R=2 for Rel-17-based CJT codebook  </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strike/>
                <w:color w:val="FF0000"/>
                <w:sz w:val="18"/>
                <w:szCs w:val="18"/>
              </w:rPr>
            </w:pPr>
            <w:r>
              <w:rPr>
                <w:rFonts w:eastAsia="宋体"/>
                <w:strike/>
                <w:color w:val="FF0000"/>
                <w:sz w:val="18"/>
                <w:szCs w:val="18"/>
              </w:rPr>
              <w:t>FFS: split for mode ½</w:t>
            </w:r>
          </w:p>
          <w:p w:rsidR="002B06E4" w:rsidRDefault="00BA1307">
            <w:pPr>
              <w:spacing w:before="72" w:after="72"/>
              <w:rPr>
                <w:color w:val="000000" w:themeColor="text1"/>
                <w:sz w:val="18"/>
                <w:szCs w:val="18"/>
              </w:rPr>
            </w:pPr>
            <w:r>
              <w:rPr>
                <w:color w:val="FF0000"/>
                <w:sz w:val="18"/>
                <w:szCs w:val="18"/>
              </w:rPr>
              <w:t>Support R=2 for Rel-17-based CJT codebook</w:t>
            </w:r>
            <w:r>
              <w:rPr>
                <w:color w:val="000000" w:themeColor="text1"/>
                <w:sz w:val="18"/>
                <w:szCs w:val="18"/>
              </w:rPr>
              <w:t xml:space="preserve">  </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40-3-1-5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FC6E45">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40-3-1-9</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for 2NN1N2 &gt;32 </w:t>
            </w:r>
            <w:r>
              <w:rPr>
                <w:rFonts w:eastAsia="宋体"/>
                <w:strike/>
                <w:color w:val="FF0000"/>
                <w:sz w:val="18"/>
                <w:szCs w:val="18"/>
                <w:lang w:eastAsia="zh-CN"/>
              </w:rPr>
              <w:t>[conditioned upon support for 40-3-1-1 and/or 40-3-1-2]</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strike/>
                <w:color w:val="FF0000"/>
                <w:szCs w:val="18"/>
              </w:rPr>
            </w:pPr>
            <w:r>
              <w:rPr>
                <w:rFonts w:ascii="Times New Roman" w:hAnsi="Times New Roman"/>
                <w:strike/>
                <w:color w:val="FF0000"/>
                <w:szCs w:val="18"/>
              </w:rPr>
              <w:t>FFS: A list of supported combinations, each combination is {Max # of Tx ports in one resource, Max # of resources and total # of Tx ports} across all CCs simultaneously</w:t>
            </w:r>
          </w:p>
          <w:p w:rsidR="002B06E4" w:rsidRDefault="00BA1307">
            <w:pPr>
              <w:pStyle w:val="TAL"/>
              <w:spacing w:before="72" w:after="72"/>
              <w:rPr>
                <w:rFonts w:ascii="Times New Roman" w:hAnsi="Times New Roman"/>
                <w:color w:val="000000" w:themeColor="text1"/>
                <w:szCs w:val="18"/>
              </w:rPr>
            </w:pPr>
            <w:r>
              <w:rPr>
                <w:rFonts w:ascii="Times New Roman" w:hAnsi="Times New Roman"/>
                <w:strike/>
                <w:color w:val="FF0000"/>
                <w:szCs w:val="18"/>
              </w:rPr>
              <w:t>FFS: A list of supported combinations, each combination is {Max # of Tx ports in one resource, Max # of resources and total # of Tx ports} for one CJT CSI measurement</w:t>
            </w:r>
          </w:p>
          <w:p w:rsidR="002B06E4" w:rsidRDefault="00BA1307">
            <w:pPr>
              <w:spacing w:before="72" w:after="72"/>
              <w:rPr>
                <w:color w:val="000000" w:themeColor="text1"/>
                <w:sz w:val="18"/>
                <w:szCs w:val="18"/>
              </w:rPr>
            </w:pPr>
            <w:r>
              <w:rPr>
                <w:rFonts w:hint="eastAsia"/>
                <w:color w:val="FF0000"/>
                <w:sz w:val="18"/>
                <w:szCs w:val="18"/>
              </w:rPr>
              <w:t>Ma</w:t>
            </w:r>
            <w:r>
              <w:rPr>
                <w:color w:val="FF0000"/>
                <w:sz w:val="18"/>
                <w:szCs w:val="18"/>
              </w:rPr>
              <w:t xml:space="preserve">ximum value of </w:t>
            </w:r>
            <w:r>
              <w:rPr>
                <w:rFonts w:eastAsia="宋体"/>
                <w:color w:val="FF0000"/>
                <w:sz w:val="18"/>
                <w:szCs w:val="18"/>
              </w:rPr>
              <w:t>2NN1N2 &gt;32 supported</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40-3-1-1, 40-3-1-5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FC6E45">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40-3-1-10</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Additional support for dynamic selection of N&lt;N_TRP </w:t>
            </w:r>
            <w:r>
              <w:rPr>
                <w:rFonts w:eastAsia="宋体"/>
                <w:strike/>
                <w:color w:val="FF0000"/>
                <w:sz w:val="18"/>
                <w:szCs w:val="18"/>
                <w:lang w:eastAsia="zh-CN"/>
              </w:rPr>
              <w:t xml:space="preserve">[conditioned upon </w:t>
            </w:r>
            <w:r>
              <w:rPr>
                <w:rFonts w:eastAsia="宋体"/>
                <w:strike/>
                <w:color w:val="FF0000"/>
                <w:sz w:val="18"/>
                <w:szCs w:val="18"/>
                <w:lang w:eastAsia="zh-CN"/>
              </w:rPr>
              <w:lastRenderedPageBreak/>
              <w:t>support for 40-3-1-1 and/or 40-3-1-2]</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rFonts w:eastAsia="宋体"/>
                <w:color w:val="000000" w:themeColor="text1"/>
                <w:sz w:val="18"/>
                <w:szCs w:val="18"/>
              </w:rPr>
              <w:lastRenderedPageBreak/>
              <w:t>Additional support for dynamic selection of N&lt;N_TRP</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40-3-1-1, 40-3-1-5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12950" w:type="dxa"/>
            <w:gridSpan w:val="14"/>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jc w:val="center"/>
              <w:rPr>
                <w:rFonts w:ascii="Times New Roman" w:hAnsi="Times New Roman"/>
                <w:color w:val="000000" w:themeColor="text1"/>
                <w:szCs w:val="18"/>
                <w:lang w:eastAsia="ja-JP"/>
              </w:rPr>
            </w:pPr>
            <w:r>
              <w:rPr>
                <w:rFonts w:ascii="Times New Roman" w:hAnsi="Times New Roman"/>
                <w:color w:val="FF0000"/>
                <w:szCs w:val="18"/>
                <w:lang w:eastAsia="ja-JP"/>
              </w:rPr>
              <w:t>Unchanged is omitted</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FC6E45">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40-3-1-21</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iCs/>
                <w:color w:val="000000" w:themeColor="text1"/>
                <w:sz w:val="18"/>
                <w:szCs w:val="18"/>
              </w:rPr>
              <w:t xml:space="preserve">Active CSI-RS resources and ports in the presence of mixed codebooks </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strike/>
                <w:color w:val="FF0000"/>
                <w:sz w:val="18"/>
                <w:szCs w:val="18"/>
              </w:rPr>
            </w:pPr>
            <w:r>
              <w:rPr>
                <w:rFonts w:eastAsia="宋体"/>
                <w:strike/>
                <w:color w:val="FF0000"/>
                <w:sz w:val="18"/>
                <w:szCs w:val="18"/>
              </w:rPr>
              <w:t>FFS: which codebooks</w:t>
            </w:r>
          </w:p>
          <w:p w:rsidR="002B06E4" w:rsidRDefault="00BA1307">
            <w:pPr>
              <w:spacing w:before="72" w:after="72"/>
              <w:rPr>
                <w:rFonts w:eastAsia="宋体"/>
                <w:color w:val="000000" w:themeColor="text1"/>
                <w:sz w:val="18"/>
                <w:szCs w:val="18"/>
              </w:rPr>
            </w:pPr>
            <w:r>
              <w:rPr>
                <w:rFonts w:eastAsia="宋体"/>
                <w:color w:val="FF0000"/>
                <w:sz w:val="18"/>
                <w:szCs w:val="18"/>
              </w:rPr>
              <w:t>Note: The existing CSI codebook (</w:t>
            </w:r>
            <w:proofErr w:type="spellStart"/>
            <w:r>
              <w:rPr>
                <w:rFonts w:eastAsia="宋体"/>
                <w:color w:val="FF0000"/>
                <w:sz w:val="18"/>
                <w:szCs w:val="18"/>
              </w:rPr>
              <w:t>TypeI</w:t>
            </w:r>
            <w:proofErr w:type="spellEnd"/>
            <w:r>
              <w:rPr>
                <w:rFonts w:eastAsia="宋体"/>
                <w:color w:val="FF0000"/>
                <w:sz w:val="18"/>
                <w:szCs w:val="18"/>
              </w:rPr>
              <w:t xml:space="preserve"> (Rel-15, Rel-17 for NCJT)/Type-II/</w:t>
            </w:r>
            <w:proofErr w:type="spellStart"/>
            <w:r>
              <w:rPr>
                <w:rFonts w:eastAsia="宋体"/>
                <w:color w:val="FF0000"/>
                <w:sz w:val="18"/>
                <w:szCs w:val="18"/>
              </w:rPr>
              <w:t>eTypeII</w:t>
            </w:r>
            <w:proofErr w:type="spellEnd"/>
            <w:r>
              <w:rPr>
                <w:rFonts w:eastAsia="宋体"/>
                <w:color w:val="FF0000"/>
                <w:sz w:val="18"/>
                <w:szCs w:val="18"/>
              </w:rPr>
              <w:t>/FD-</w:t>
            </w:r>
            <w:proofErr w:type="spellStart"/>
            <w:r>
              <w:rPr>
                <w:rFonts w:eastAsia="宋体"/>
                <w:color w:val="FF0000"/>
                <w:sz w:val="18"/>
                <w:szCs w:val="18"/>
              </w:rPr>
              <w:t>TypeII</w:t>
            </w:r>
            <w:proofErr w:type="spellEnd"/>
            <w:r>
              <w:rPr>
                <w:rFonts w:eastAsia="宋体"/>
                <w:color w:val="FF0000"/>
                <w:sz w:val="18"/>
                <w:szCs w:val="18"/>
              </w:rPr>
              <w:t xml:space="preserve">) should be considered </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40-3-1-1, 40-3-1-5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FC6E45">
            <w:pPr>
              <w:spacing w:before="72" w:after="72"/>
              <w:rPr>
                <w:strike/>
                <w:color w:val="FF0000"/>
                <w:szCs w:val="18"/>
              </w:rPr>
            </w:pPr>
            <w:r>
              <w:rPr>
                <w:strike/>
                <w:color w:val="FF0000"/>
                <w:szCs w:val="18"/>
              </w:rPr>
              <w:t xml:space="preserve">40. </w:t>
            </w:r>
            <w:proofErr w:type="spellStart"/>
            <w:r>
              <w:rPr>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strike/>
                <w:color w:val="FF0000"/>
                <w:szCs w:val="18"/>
              </w:rPr>
            </w:pPr>
            <w:r>
              <w:rPr>
                <w:rFonts w:ascii="Times New Roman" w:hAnsi="Times New Roman"/>
                <w:strike/>
                <w:color w:val="FF0000"/>
                <w:szCs w:val="18"/>
              </w:rPr>
              <w:t>40-3-1-22</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strike/>
                <w:color w:val="FF0000"/>
                <w:sz w:val="18"/>
                <w:szCs w:val="18"/>
                <w:lang w:eastAsia="zh-CN"/>
              </w:rPr>
            </w:pPr>
            <w:r>
              <w:rPr>
                <w:rFonts w:eastAsia="宋体"/>
                <w:strike/>
                <w:color w:val="FF0000"/>
                <w:sz w:val="18"/>
                <w:szCs w:val="18"/>
                <w:lang w:eastAsia="zh-CN"/>
              </w:rPr>
              <w:t>Max supported offset between CSI-RS (from different TRPs)</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rFonts w:eastAsia="宋体"/>
                <w:strike/>
                <w:color w:val="FF000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strike/>
                <w:color w:val="FF0000"/>
                <w:szCs w:val="18"/>
                <w:lang w:eastAsia="ja-JP"/>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strike/>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strike/>
                <w:color w:val="FF0000"/>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FC6E45">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40-3-1-23</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Unequal number of spatial basis selection for multi-TRP CJT</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color w:val="000000" w:themeColor="text1"/>
                <w:sz w:val="18"/>
                <w:szCs w:val="18"/>
              </w:rPr>
            </w:pPr>
            <w:r>
              <w:rPr>
                <w:rFonts w:eastAsia="宋体"/>
                <w:color w:val="FF0000"/>
                <w:sz w:val="18"/>
                <w:szCs w:val="18"/>
              </w:rPr>
              <w:t>Support of unequal number of spatial basis selection for multi-TRP CJT</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40-3-1-1, 40-3-1-5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FC6E45">
            <w:pPr>
              <w:spacing w:before="72" w:after="72"/>
              <w:rPr>
                <w:color w:val="FF0000"/>
                <w:szCs w:val="18"/>
              </w:rPr>
            </w:pPr>
            <w:r>
              <w:rPr>
                <w:color w:val="FF0000"/>
                <w:szCs w:val="18"/>
              </w:rPr>
              <w:t xml:space="preserve">40. </w:t>
            </w:r>
            <w:proofErr w:type="spellStart"/>
            <w:r>
              <w:rPr>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40-3-1-22</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color w:val="FF0000"/>
                <w:sz w:val="18"/>
                <w:szCs w:val="18"/>
              </w:rPr>
              <w:t xml:space="preserve">Z/Z’ </w:t>
            </w:r>
            <w:r>
              <w:rPr>
                <w:rFonts w:eastAsia="宋体"/>
                <w:color w:val="FF0000"/>
                <w:sz w:val="18"/>
                <w:szCs w:val="18"/>
                <w:lang w:eastAsia="zh-CN"/>
              </w:rPr>
              <w:t>for CJT type-II codebook</w:t>
            </w: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adjustRightInd/>
              <w:spacing w:beforeLines="0" w:before="72" w:afterLines="0" w:after="72" w:line="240" w:lineRule="auto"/>
              <w:rPr>
                <w:color w:val="FF0000"/>
                <w:sz w:val="18"/>
                <w:szCs w:val="18"/>
              </w:rPr>
            </w:pPr>
            <w:r>
              <w:rPr>
                <w:bCs/>
                <w:color w:val="FF0000"/>
                <w:sz w:val="18"/>
                <w:szCs w:val="18"/>
              </w:rPr>
              <w:t>For N</w:t>
            </w:r>
            <w:r>
              <w:rPr>
                <w:bCs/>
                <w:color w:val="FF0000"/>
                <w:sz w:val="18"/>
                <w:szCs w:val="18"/>
                <w:vertAlign w:val="subscript"/>
              </w:rPr>
              <w:t>TRP</w:t>
            </w:r>
            <w:r>
              <w:rPr>
                <w:bCs/>
                <w:color w:val="FF0000"/>
                <w:sz w:val="18"/>
                <w:szCs w:val="18"/>
              </w:rPr>
              <w:t xml:space="preserve">&gt;1, support one of capabilities for </w:t>
            </w:r>
            <w:r>
              <w:rPr>
                <w:color w:val="FF0000"/>
                <w:sz w:val="18"/>
                <w:szCs w:val="18"/>
              </w:rPr>
              <w:t xml:space="preserve">Z/Z’ </w:t>
            </w:r>
            <w:r>
              <w:rPr>
                <w:rFonts w:eastAsia="宋体"/>
                <w:color w:val="FF0000"/>
                <w:sz w:val="18"/>
                <w:szCs w:val="18"/>
              </w:rPr>
              <w:t>for CJT type-II codebook</w:t>
            </w:r>
            <w:r>
              <w:rPr>
                <w:bCs/>
                <w:color w:val="FF0000"/>
                <w:sz w:val="18"/>
                <w:szCs w:val="18"/>
              </w:rPr>
              <w:t>:</w:t>
            </w:r>
          </w:p>
          <w:p w:rsidR="002B06E4" w:rsidRDefault="00BA1307">
            <w:pPr>
              <w:pStyle w:val="ListParagraph"/>
              <w:numPr>
                <w:ilvl w:val="0"/>
                <w:numId w:val="19"/>
              </w:numPr>
              <w:adjustRightInd/>
              <w:spacing w:beforeLines="0" w:before="72" w:afterLines="0" w:after="72" w:line="240" w:lineRule="auto"/>
              <w:ind w:firstLineChars="0"/>
              <w:rPr>
                <w:color w:val="FF0000"/>
                <w:sz w:val="18"/>
                <w:szCs w:val="18"/>
              </w:rPr>
            </w:pPr>
            <w:r>
              <w:rPr>
                <w:bCs/>
                <w:color w:val="FF0000"/>
                <w:sz w:val="18"/>
                <w:szCs w:val="18"/>
              </w:rPr>
              <w:t>Capability 1: Reuse legacy Z/Z’ values</w:t>
            </w:r>
          </w:p>
          <w:p w:rsidR="002B06E4" w:rsidRDefault="00BA1307">
            <w:pPr>
              <w:pStyle w:val="ListParagraph"/>
              <w:numPr>
                <w:ilvl w:val="0"/>
                <w:numId w:val="19"/>
              </w:numPr>
              <w:adjustRightInd/>
              <w:spacing w:beforeLines="0" w:before="72" w:afterLines="0" w:after="72" w:line="240" w:lineRule="auto"/>
              <w:ind w:firstLineChars="0"/>
              <w:rPr>
                <w:color w:val="FF0000"/>
                <w:sz w:val="18"/>
                <w:szCs w:val="18"/>
              </w:rPr>
            </w:pPr>
            <w:r>
              <w:rPr>
                <w:bCs/>
                <w:color w:val="FF0000"/>
                <w:sz w:val="18"/>
                <w:szCs w:val="18"/>
              </w:rPr>
              <w:t xml:space="preserve">Capability 2: Legacy Z/Z’ values + legacy Z’  </w:t>
            </w:r>
          </w:p>
          <w:p w:rsidR="002B06E4" w:rsidRDefault="00BA1307">
            <w:pPr>
              <w:spacing w:before="72" w:after="72"/>
              <w:rPr>
                <w:rFonts w:eastAsia="宋体"/>
                <w:color w:val="FF0000"/>
                <w:sz w:val="18"/>
                <w:szCs w:val="18"/>
              </w:rPr>
            </w:pPr>
            <w:r>
              <w:rPr>
                <w:bCs/>
                <w:color w:val="FF0000"/>
                <w:sz w:val="18"/>
                <w:szCs w:val="18"/>
              </w:rPr>
              <w:t>Note: For NTRP=1: reuse legacy Z/Z’ values</w:t>
            </w:r>
          </w:p>
        </w:tc>
        <w:tc>
          <w:tcPr>
            <w:tcW w:w="66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40-3-1-1, 40-3-1-5</w:t>
            </w:r>
          </w:p>
        </w:tc>
        <w:tc>
          <w:tcPr>
            <w:tcW w:w="336"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Component candidate values: {Capability 1,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lang w:eastAsia="ja-JP"/>
              </w:rPr>
            </w:pPr>
          </w:p>
        </w:tc>
      </w:tr>
    </w:tbl>
    <w:p w:rsidR="002B06E4" w:rsidRDefault="002B06E4">
      <w:pPr>
        <w:widowControl w:val="0"/>
        <w:spacing w:before="72" w:afterLines="50" w:after="120" w:line="240" w:lineRule="auto"/>
        <w:rPr>
          <w:rFonts w:eastAsia="微软雅黑"/>
          <w:i/>
          <w:szCs w:val="20"/>
        </w:rPr>
      </w:pPr>
    </w:p>
    <w:p w:rsidR="002B06E4" w:rsidRDefault="00BA1307">
      <w:pPr>
        <w:keepNext/>
        <w:widowControl w:val="0"/>
        <w:numPr>
          <w:ilvl w:val="1"/>
          <w:numId w:val="9"/>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Type-II codebook refinement for high/medium velocities (40-3-2)</w:t>
      </w:r>
    </w:p>
    <w:p w:rsidR="002B06E4" w:rsidRDefault="00BA1307">
      <w:pPr>
        <w:spacing w:before="72" w:after="72"/>
        <w:rPr>
          <w:rFonts w:eastAsia="微软雅黑"/>
          <w:szCs w:val="20"/>
          <w:lang w:val="en-GB"/>
        </w:rPr>
      </w:pPr>
      <w:r>
        <w:rPr>
          <w:rFonts w:eastAsia="微软雅黑"/>
          <w:szCs w:val="20"/>
          <w:lang w:val="en-GB"/>
        </w:rPr>
        <w:t>In RAN1#113 and RAN1#114, we have the following agreement related to the introduction of additional UE features for Type-II codebook refinement for high/medium velocities.</w:t>
      </w:r>
    </w:p>
    <w:tbl>
      <w:tblPr>
        <w:tblStyle w:val="TableGrid"/>
        <w:tblW w:w="12955" w:type="dxa"/>
        <w:tblLook w:val="04A0" w:firstRow="1" w:lastRow="0" w:firstColumn="1" w:lastColumn="0" w:noHBand="0" w:noVBand="1"/>
      </w:tblPr>
      <w:tblGrid>
        <w:gridCol w:w="12955"/>
      </w:tblGrid>
      <w:tr w:rsidR="002B06E4">
        <w:tc>
          <w:tcPr>
            <w:tcW w:w="12955" w:type="dxa"/>
          </w:tcPr>
          <w:p w:rsidR="002B06E4" w:rsidRDefault="00BA1307">
            <w:pPr>
              <w:widowControl w:val="0"/>
              <w:spacing w:before="72" w:after="72"/>
              <w:rPr>
                <w:b/>
                <w:sz w:val="18"/>
                <w:szCs w:val="18"/>
                <w:u w:val="single"/>
              </w:rPr>
            </w:pPr>
            <w:r>
              <w:rPr>
                <w:b/>
                <w:sz w:val="18"/>
                <w:szCs w:val="18"/>
                <w:u w:val="single"/>
              </w:rPr>
              <w:t>Agreement</w:t>
            </w:r>
          </w:p>
          <w:p w:rsidR="002B06E4" w:rsidRDefault="00BA1307">
            <w:pPr>
              <w:spacing w:before="72" w:after="72"/>
            </w:pPr>
            <w:r>
              <w:t>Previous agreement is revised as follows</w:t>
            </w:r>
          </w:p>
          <w:p w:rsidR="002B06E4" w:rsidRDefault="00BA1307">
            <w:pPr>
              <w:widowControl w:val="0"/>
              <w:spacing w:before="72" w:after="72"/>
              <w:rPr>
                <w:i/>
                <w:iCs/>
              </w:rPr>
            </w:pPr>
            <w:r>
              <w:rPr>
                <w:i/>
                <w:iCs/>
              </w:rPr>
              <w:lastRenderedPageBreak/>
              <w:t>For the Rel-18 Type-II codebook refinement for high/medium velocities, regarding the CPU occupation: O</w:t>
            </w:r>
            <w:r>
              <w:rPr>
                <w:i/>
                <w:iCs/>
                <w:vertAlign w:val="subscript"/>
              </w:rPr>
              <w:t>CPU</w:t>
            </w:r>
            <w:r>
              <w:rPr>
                <w:i/>
                <w:iCs/>
              </w:rPr>
              <w:t xml:space="preserve"> = Y.N</w:t>
            </w:r>
            <w:r>
              <w:rPr>
                <w:i/>
                <w:iCs/>
                <w:vertAlign w:val="subscript"/>
              </w:rPr>
              <w:t xml:space="preserve">4 </w:t>
            </w:r>
            <w:r>
              <w:rPr>
                <w:i/>
                <w:iCs/>
                <w:strike/>
                <w:color w:val="FF0000"/>
              </w:rPr>
              <w:t>[+4]</w:t>
            </w:r>
            <w:r>
              <w:rPr>
                <w:i/>
                <w:iCs/>
              </w:rPr>
              <w:t xml:space="preserve"> when P/SP-CSI-RS is configured for CMR, or  O</w:t>
            </w:r>
            <w:r>
              <w:rPr>
                <w:i/>
                <w:iCs/>
                <w:vertAlign w:val="subscript"/>
              </w:rPr>
              <w:t>CPU</w:t>
            </w:r>
            <w:r>
              <w:rPr>
                <w:i/>
                <w:iCs/>
              </w:rPr>
              <w:t xml:space="preserve"> = Y.K</w:t>
            </w:r>
            <w:r>
              <w:rPr>
                <w:i/>
                <w:iCs/>
                <w:vertAlign w:val="subscript"/>
              </w:rPr>
              <w:t xml:space="preserve"> </w:t>
            </w:r>
            <w:r>
              <w:rPr>
                <w:i/>
                <w:iCs/>
              </w:rPr>
              <w:t xml:space="preserve"> when AP-CSI-RS is configured for CMR</w:t>
            </w:r>
          </w:p>
          <w:p w:rsidR="002B06E4" w:rsidRDefault="00BA1307">
            <w:pPr>
              <w:pStyle w:val="ListParagraph"/>
              <w:widowControl w:val="0"/>
              <w:numPr>
                <w:ilvl w:val="0"/>
                <w:numId w:val="20"/>
              </w:numPr>
              <w:adjustRightInd/>
              <w:spacing w:beforeLines="0" w:before="72" w:afterLines="0" w:after="72" w:line="240" w:lineRule="auto"/>
              <w:ind w:left="720" w:firstLineChars="0" w:hanging="360"/>
              <w:contextualSpacing/>
              <w:jc w:val="left"/>
              <w:rPr>
                <w:i/>
                <w:iCs/>
              </w:rPr>
            </w:pPr>
            <w:r>
              <w:rPr>
                <w:i/>
                <w:iCs/>
              </w:rPr>
              <w:t xml:space="preserve">Y≥1 is defined based on UE capabilities and determined by the UE, and can be different between P/SP-CSI-RS and AP-CSI-RS. </w:t>
            </w:r>
          </w:p>
          <w:p w:rsidR="002B06E4" w:rsidRDefault="00BA1307">
            <w:pPr>
              <w:pStyle w:val="ListParagraph"/>
              <w:widowControl w:val="0"/>
              <w:numPr>
                <w:ilvl w:val="0"/>
                <w:numId w:val="20"/>
              </w:numPr>
              <w:adjustRightInd/>
              <w:spacing w:beforeLines="0" w:before="72" w:afterLines="0" w:after="72" w:line="240" w:lineRule="auto"/>
              <w:ind w:left="720" w:firstLineChars="0" w:hanging="360"/>
              <w:contextualSpacing/>
              <w:jc w:val="left"/>
              <w:rPr>
                <w:i/>
                <w:iCs/>
                <w:color w:val="000000" w:themeColor="text1"/>
              </w:rPr>
            </w:pPr>
            <w:r>
              <w:rPr>
                <w:i/>
                <w:iCs/>
              </w:rPr>
              <w:t xml:space="preserve">FFS: </w:t>
            </w:r>
            <w:r>
              <w:rPr>
                <w:i/>
                <w:iCs/>
                <w:color w:val="000000" w:themeColor="text1"/>
              </w:rPr>
              <w:t>Whether the supported value(s) of Y can depend on codebook parameter values</w:t>
            </w:r>
          </w:p>
          <w:p w:rsidR="002B06E4" w:rsidRDefault="00BA1307">
            <w:pPr>
              <w:pStyle w:val="ListParagraph"/>
              <w:widowControl w:val="0"/>
              <w:numPr>
                <w:ilvl w:val="0"/>
                <w:numId w:val="20"/>
              </w:numPr>
              <w:adjustRightInd/>
              <w:spacing w:beforeLines="0" w:before="72" w:afterLines="0" w:after="72" w:line="240" w:lineRule="auto"/>
              <w:ind w:left="720" w:firstLineChars="0" w:hanging="360"/>
              <w:contextualSpacing/>
              <w:jc w:val="left"/>
              <w:rPr>
                <w:i/>
                <w:iCs/>
                <w:color w:val="000000" w:themeColor="text1"/>
              </w:rPr>
            </w:pPr>
            <w:r>
              <w:rPr>
                <w:i/>
                <w:iCs/>
                <w:color w:val="000000" w:themeColor="text1"/>
              </w:rPr>
              <w:t>The legacy specification on CPU pools is fully reused</w:t>
            </w:r>
          </w:p>
          <w:p w:rsidR="002B06E4" w:rsidRDefault="00BA1307">
            <w:pPr>
              <w:pStyle w:val="ListParagraph"/>
              <w:widowControl w:val="0"/>
              <w:numPr>
                <w:ilvl w:val="0"/>
                <w:numId w:val="20"/>
              </w:numPr>
              <w:adjustRightInd/>
              <w:spacing w:beforeLines="0" w:before="72" w:afterLines="0" w:after="72" w:line="240" w:lineRule="auto"/>
              <w:ind w:left="720" w:firstLineChars="0" w:hanging="360"/>
              <w:contextualSpacing/>
              <w:jc w:val="left"/>
              <w:rPr>
                <w:i/>
                <w:iCs/>
                <w:color w:val="000000" w:themeColor="text1"/>
              </w:rPr>
            </w:pPr>
            <w:r>
              <w:rPr>
                <w:i/>
                <w:iCs/>
                <w:color w:val="000000" w:themeColor="text1"/>
              </w:rPr>
              <w:t>When N</w:t>
            </w:r>
            <w:r>
              <w:rPr>
                <w:i/>
                <w:iCs/>
                <w:color w:val="000000" w:themeColor="text1"/>
                <w:vertAlign w:val="subscript"/>
              </w:rPr>
              <w:t>4</w:t>
            </w:r>
            <w:r>
              <w:rPr>
                <w:i/>
                <w:iCs/>
                <w:color w:val="000000" w:themeColor="text1"/>
              </w:rPr>
              <w:t>=1, O</w:t>
            </w:r>
            <w:r>
              <w:rPr>
                <w:i/>
                <w:iCs/>
                <w:color w:val="000000" w:themeColor="text1"/>
                <w:vertAlign w:val="subscript"/>
              </w:rPr>
              <w:t>CPU</w:t>
            </w:r>
            <w:r>
              <w:rPr>
                <w:i/>
                <w:iCs/>
                <w:color w:val="000000" w:themeColor="text1"/>
              </w:rPr>
              <w:t xml:space="preserve"> =4</w:t>
            </w:r>
          </w:p>
          <w:p w:rsidR="002B06E4" w:rsidRDefault="00BA1307">
            <w:pPr>
              <w:pStyle w:val="ListParagraph"/>
              <w:widowControl w:val="0"/>
              <w:numPr>
                <w:ilvl w:val="0"/>
                <w:numId w:val="20"/>
              </w:numPr>
              <w:adjustRightInd/>
              <w:spacing w:beforeLines="0" w:before="72" w:afterLines="0" w:after="72" w:line="240" w:lineRule="auto"/>
              <w:ind w:firstLineChars="0"/>
              <w:contextualSpacing/>
              <w:jc w:val="left"/>
              <w:rPr>
                <w:i/>
                <w:iCs/>
                <w:color w:val="000000" w:themeColor="text1"/>
              </w:rPr>
            </w:pPr>
            <w:r>
              <w:rPr>
                <w:i/>
                <w:iCs/>
                <w:color w:val="000000" w:themeColor="text1"/>
              </w:rPr>
              <w:t>O</w:t>
            </w:r>
            <w:r>
              <w:rPr>
                <w:i/>
                <w:iCs/>
                <w:color w:val="000000" w:themeColor="text1"/>
                <w:vertAlign w:val="subscript"/>
              </w:rPr>
              <w:t>CPU</w:t>
            </w:r>
            <w:r>
              <w:rPr>
                <w:i/>
                <w:iCs/>
                <w:color w:val="000000" w:themeColor="text1"/>
              </w:rPr>
              <w:t xml:space="preserve"> ≥ 4 when P/SP-CSI-RS is configured for CMR</w:t>
            </w:r>
          </w:p>
          <w:p w:rsidR="002B06E4" w:rsidRDefault="00BA1307">
            <w:pPr>
              <w:widowControl w:val="0"/>
              <w:spacing w:before="72" w:after="72"/>
              <w:rPr>
                <w:b/>
                <w:sz w:val="18"/>
                <w:szCs w:val="18"/>
                <w:u w:val="single"/>
              </w:rPr>
            </w:pPr>
            <w:r>
              <w:rPr>
                <w:b/>
                <w:sz w:val="18"/>
                <w:szCs w:val="18"/>
                <w:u w:val="single"/>
              </w:rPr>
              <w:t>Agreement</w:t>
            </w:r>
          </w:p>
          <w:p w:rsidR="002B06E4" w:rsidRDefault="00BA1307">
            <w:pPr>
              <w:widowControl w:val="0"/>
              <w:spacing w:before="72" w:after="72"/>
              <w:rPr>
                <w:rFonts w:eastAsia="Malgun Gothic"/>
                <w:szCs w:val="20"/>
              </w:rPr>
            </w:pPr>
            <w:r>
              <w:rPr>
                <w:szCs w:val="20"/>
              </w:rPr>
              <w:t>For the Rel-18 Type-II codebook refinement for high/medium velocities, regarding the CPU occupation, the candidate values of Y are {2/3, 1, 2, 3}</w:t>
            </w:r>
          </w:p>
          <w:p w:rsidR="002B06E4" w:rsidRDefault="00BA1307">
            <w:pPr>
              <w:widowControl w:val="0"/>
              <w:spacing w:before="72" w:after="72"/>
              <w:rPr>
                <w:b/>
                <w:sz w:val="18"/>
                <w:szCs w:val="18"/>
                <w:u w:val="single"/>
              </w:rPr>
            </w:pPr>
            <w:r>
              <w:rPr>
                <w:b/>
                <w:sz w:val="18"/>
                <w:szCs w:val="18"/>
                <w:u w:val="single"/>
              </w:rPr>
              <w:t>Agreement</w:t>
            </w:r>
          </w:p>
          <w:p w:rsidR="002B06E4" w:rsidRDefault="00BA1307">
            <w:pPr>
              <w:widowControl w:val="0"/>
              <w:spacing w:before="72" w:after="72"/>
            </w:pPr>
            <w:r>
              <w:t xml:space="preserve">For the Rel-18 Type-II codebook refinement for high/medium velocities, </w:t>
            </w:r>
            <w:r>
              <w:rPr>
                <w:bCs/>
              </w:rPr>
              <w:t xml:space="preserve">the value of </w:t>
            </w:r>
            <w:r>
              <w:rPr>
                <w:bCs/>
                <w:i/>
                <w:iCs/>
              </w:rPr>
              <w:t>K</w:t>
            </w:r>
            <w:r>
              <w:rPr>
                <w:bCs/>
                <w:i/>
                <w:iCs/>
                <w:vertAlign w:val="subscript"/>
              </w:rPr>
              <w:t>P</w:t>
            </w:r>
            <w:r>
              <w:t xml:space="preserve"> for P/SP-CSI-RS active resource counting is determined based on UE capability, where the candidate values are {1, 2, 4}.</w:t>
            </w:r>
          </w:p>
          <w:p w:rsidR="002B06E4" w:rsidRDefault="00BA1307">
            <w:pPr>
              <w:widowControl w:val="0"/>
              <w:spacing w:before="72" w:after="72"/>
              <w:rPr>
                <w:b/>
                <w:sz w:val="18"/>
                <w:szCs w:val="18"/>
                <w:u w:val="single"/>
              </w:rPr>
            </w:pPr>
            <w:r>
              <w:rPr>
                <w:b/>
                <w:sz w:val="18"/>
                <w:szCs w:val="18"/>
                <w:u w:val="single"/>
              </w:rPr>
              <w:t>Agreement</w:t>
            </w:r>
          </w:p>
          <w:p w:rsidR="002B06E4" w:rsidRDefault="00BA1307">
            <w:pPr>
              <w:spacing w:before="72" w:after="72"/>
            </w:pPr>
            <w:r>
              <w:t>For the Rel-18 Type-II codebook refinement for high/medium velocities, regarding Z/Z’</w:t>
            </w:r>
          </w:p>
          <w:p w:rsidR="002B06E4" w:rsidRDefault="00BA1307">
            <w:pPr>
              <w:pStyle w:val="ListParagraph"/>
              <w:numPr>
                <w:ilvl w:val="0"/>
                <w:numId w:val="19"/>
              </w:numPr>
              <w:adjustRightInd/>
              <w:spacing w:beforeLines="0" w:before="72" w:afterLines="0" w:after="72" w:line="240" w:lineRule="auto"/>
              <w:ind w:firstLineChars="0"/>
            </w:pPr>
            <w:r>
              <w:rPr>
                <w:bCs/>
              </w:rPr>
              <w:t>For N</w:t>
            </w:r>
            <w:r>
              <w:rPr>
                <w:bCs/>
                <w:vertAlign w:val="subscript"/>
              </w:rPr>
              <w:t>4</w:t>
            </w:r>
            <w:r>
              <w:rPr>
                <w:bCs/>
              </w:rPr>
              <w:t>=1: reuse legacy Z’ values</w:t>
            </w:r>
          </w:p>
          <w:p w:rsidR="002B06E4" w:rsidRDefault="00BA1307">
            <w:pPr>
              <w:pStyle w:val="ListParagraph"/>
              <w:numPr>
                <w:ilvl w:val="0"/>
                <w:numId w:val="19"/>
              </w:numPr>
              <w:adjustRightInd/>
              <w:spacing w:beforeLines="0" w:before="72" w:afterLines="0" w:after="72" w:line="240" w:lineRule="auto"/>
              <w:ind w:firstLineChars="0"/>
            </w:pPr>
            <w:r>
              <w:rPr>
                <w:bCs/>
              </w:rPr>
              <w:t>For N</w:t>
            </w:r>
            <w:r>
              <w:rPr>
                <w:bCs/>
                <w:vertAlign w:val="subscript"/>
              </w:rPr>
              <w:t>4</w:t>
            </w:r>
            <w:r>
              <w:rPr>
                <w:bCs/>
              </w:rPr>
              <w:t>&gt;1, introduce two UE capabilities:</w:t>
            </w:r>
          </w:p>
          <w:p w:rsidR="002B06E4" w:rsidRDefault="00BA1307">
            <w:pPr>
              <w:pStyle w:val="ListParagraph"/>
              <w:numPr>
                <w:ilvl w:val="1"/>
                <w:numId w:val="19"/>
              </w:numPr>
              <w:adjustRightInd/>
              <w:spacing w:beforeLines="0" w:before="72" w:afterLines="0" w:after="72" w:line="240" w:lineRule="auto"/>
              <w:ind w:firstLineChars="0"/>
            </w:pPr>
            <w:r>
              <w:rPr>
                <w:bCs/>
              </w:rPr>
              <w:t>Capability 1: Reuse legacy Z’ values</w:t>
            </w:r>
          </w:p>
          <w:p w:rsidR="002B06E4" w:rsidRDefault="00BA1307">
            <w:pPr>
              <w:pStyle w:val="ListParagraph"/>
              <w:numPr>
                <w:ilvl w:val="1"/>
                <w:numId w:val="19"/>
              </w:numPr>
              <w:adjustRightInd/>
              <w:spacing w:beforeLines="0" w:before="72" w:afterLines="0" w:after="72" w:line="240" w:lineRule="auto"/>
              <w:ind w:firstLineChars="0"/>
            </w:pPr>
            <w:r>
              <w:rPr>
                <w:bCs/>
              </w:rPr>
              <w:t xml:space="preserve">Capability 2: Legacy Z’ values + r  </w:t>
            </w:r>
          </w:p>
          <w:p w:rsidR="002B06E4" w:rsidRDefault="00BA1307">
            <w:pPr>
              <w:pStyle w:val="ListParagraph"/>
              <w:numPr>
                <w:ilvl w:val="2"/>
                <w:numId w:val="19"/>
              </w:numPr>
              <w:adjustRightInd/>
              <w:spacing w:beforeLines="0" w:before="72" w:afterLines="0" w:after="72" w:line="240" w:lineRule="auto"/>
              <w:ind w:firstLineChars="0"/>
            </w:pPr>
            <w:r>
              <w:rPr>
                <w:bCs/>
              </w:rPr>
              <w:t xml:space="preserve">The value(s) of r&gt;0 </w:t>
            </w:r>
            <w:r>
              <w:rPr>
                <w:bCs/>
                <w:u w:val="single"/>
              </w:rPr>
              <w:t>can</w:t>
            </w:r>
            <w:r>
              <w:rPr>
                <w:bCs/>
              </w:rPr>
              <w:t xml:space="preserve"> depend on the configured N</w:t>
            </w:r>
            <w:r>
              <w:rPr>
                <w:bCs/>
                <w:vertAlign w:val="subscript"/>
              </w:rPr>
              <w:t>4</w:t>
            </w:r>
            <w:r>
              <w:rPr>
                <w:bCs/>
              </w:rPr>
              <w:t xml:space="preserve"> value</w:t>
            </w:r>
          </w:p>
          <w:p w:rsidR="002B06E4" w:rsidRDefault="00BA1307">
            <w:pPr>
              <w:pStyle w:val="ListParagraph"/>
              <w:numPr>
                <w:ilvl w:val="2"/>
                <w:numId w:val="19"/>
              </w:numPr>
              <w:adjustRightInd/>
              <w:spacing w:beforeLines="0" w:before="72" w:afterLines="0" w:after="72" w:line="240" w:lineRule="auto"/>
              <w:ind w:firstLineChars="0"/>
            </w:pPr>
            <w:r>
              <w:rPr>
                <w:bCs/>
              </w:rPr>
              <w:t>FFS: exact value(s) of r</w:t>
            </w:r>
          </w:p>
          <w:p w:rsidR="002B06E4" w:rsidRDefault="00BA1307">
            <w:pPr>
              <w:spacing w:before="72" w:after="72"/>
              <w:rPr>
                <w:color w:val="000000"/>
                <w:szCs w:val="20"/>
              </w:rPr>
            </w:pPr>
            <w:r>
              <w:rPr>
                <w:color w:val="000000"/>
                <w:szCs w:val="20"/>
              </w:rPr>
              <w:t>Note: Since this pertains Type-II, the relevant values are Z2/Z2’</w:t>
            </w:r>
          </w:p>
          <w:p w:rsidR="002B06E4" w:rsidRDefault="00BA1307">
            <w:pPr>
              <w:widowControl w:val="0"/>
              <w:spacing w:before="72" w:after="72"/>
              <w:rPr>
                <w:b/>
                <w:sz w:val="18"/>
                <w:szCs w:val="18"/>
                <w:u w:val="single"/>
              </w:rPr>
            </w:pPr>
            <w:r>
              <w:rPr>
                <w:b/>
                <w:sz w:val="18"/>
                <w:szCs w:val="18"/>
                <w:u w:val="single"/>
              </w:rPr>
              <w:t>Agreement</w:t>
            </w:r>
          </w:p>
          <w:p w:rsidR="002B06E4" w:rsidRDefault="00BA1307">
            <w:pPr>
              <w:spacing w:before="72" w:after="72"/>
              <w:rPr>
                <w:szCs w:val="20"/>
              </w:rPr>
            </w:pPr>
            <w:r>
              <w:rPr>
                <w:szCs w:val="20"/>
              </w:rPr>
              <w:t xml:space="preserve">For the Rel-18 Type-II codebook refinement for high/medium velocities, regarding Z/Z’ for Capability 2, </w:t>
            </w:r>
            <w:r>
              <w:rPr>
                <w:color w:val="000000"/>
                <w:szCs w:val="20"/>
              </w:rPr>
              <w:t>r=</w:t>
            </w:r>
            <w:r>
              <w:rPr>
                <w:szCs w:val="20"/>
              </w:rPr>
              <w:t>legacy Z2’</w:t>
            </w:r>
          </w:p>
          <w:p w:rsidR="002B06E4" w:rsidRDefault="00BA1307">
            <w:pPr>
              <w:widowControl w:val="0"/>
              <w:spacing w:before="72" w:after="72"/>
              <w:rPr>
                <w:b/>
                <w:sz w:val="18"/>
                <w:szCs w:val="18"/>
                <w:u w:val="single"/>
              </w:rPr>
            </w:pPr>
            <w:r>
              <w:rPr>
                <w:b/>
                <w:sz w:val="18"/>
                <w:szCs w:val="18"/>
                <w:u w:val="single"/>
              </w:rPr>
              <w:t>Agreement</w:t>
            </w:r>
          </w:p>
          <w:p w:rsidR="002B06E4" w:rsidRDefault="00BA1307">
            <w:pPr>
              <w:pStyle w:val="xmsonormal"/>
              <w:spacing w:before="72" w:after="72"/>
              <w:rPr>
                <w:rFonts w:ascii="Times" w:hAnsi="Times" w:cs="Times"/>
                <w:sz w:val="20"/>
                <w:szCs w:val="20"/>
                <w:lang w:val="en-GB"/>
              </w:rPr>
            </w:pPr>
            <w:r>
              <w:rPr>
                <w:rFonts w:ascii="Times" w:hAnsi="Times" w:cs="Times"/>
                <w:sz w:val="20"/>
                <w:szCs w:val="20"/>
              </w:rPr>
              <w:t>For the Rel-18 Type-II codebook refinement for high/medium velocities, regarding Z</w:t>
            </w:r>
          </w:p>
          <w:p w:rsidR="002B06E4" w:rsidRDefault="00BA1307">
            <w:pPr>
              <w:pStyle w:val="xmsonormal"/>
              <w:numPr>
                <w:ilvl w:val="0"/>
                <w:numId w:val="21"/>
              </w:numPr>
              <w:spacing w:before="72" w:after="72"/>
              <w:rPr>
                <w:rFonts w:ascii="Times" w:hAnsi="Times" w:cs="Times"/>
                <w:sz w:val="20"/>
                <w:szCs w:val="20"/>
                <w:lang w:val="en-GB"/>
              </w:rPr>
            </w:pPr>
            <w:r>
              <w:rPr>
                <w:rFonts w:ascii="Times" w:hAnsi="Times" w:cs="Times"/>
                <w:sz w:val="20"/>
                <w:szCs w:val="20"/>
              </w:rPr>
              <w:t xml:space="preserve">Based on the two UE capabilities agreed for Z’: </w:t>
            </w:r>
          </w:p>
          <w:p w:rsidR="002B06E4" w:rsidRDefault="00BA1307">
            <w:pPr>
              <w:pStyle w:val="xmsonormal"/>
              <w:numPr>
                <w:ilvl w:val="1"/>
                <w:numId w:val="22"/>
              </w:numPr>
              <w:spacing w:before="72" w:after="72"/>
              <w:rPr>
                <w:rFonts w:ascii="Times" w:hAnsi="Times" w:cs="Times"/>
                <w:sz w:val="20"/>
                <w:szCs w:val="20"/>
                <w:lang w:val="en-GB"/>
              </w:rPr>
            </w:pPr>
            <w:r>
              <w:rPr>
                <w:rFonts w:ascii="Times" w:hAnsi="Times" w:cs="Times"/>
                <w:sz w:val="20"/>
                <w:szCs w:val="20"/>
              </w:rPr>
              <w:t xml:space="preserve">Capability 1: </w:t>
            </w:r>
          </w:p>
          <w:p w:rsidR="002B06E4" w:rsidRDefault="00BA1307">
            <w:pPr>
              <w:pStyle w:val="xmsonormal"/>
              <w:numPr>
                <w:ilvl w:val="2"/>
                <w:numId w:val="23"/>
              </w:numPr>
              <w:spacing w:before="72" w:after="72"/>
              <w:rPr>
                <w:rFonts w:ascii="Times" w:hAnsi="Times" w:cs="Times"/>
                <w:sz w:val="20"/>
                <w:szCs w:val="20"/>
                <w:lang w:val="en-GB"/>
              </w:rPr>
            </w:pPr>
            <w:r>
              <w:rPr>
                <w:rFonts w:ascii="Times" w:hAnsi="Times" w:cs="Times"/>
                <w:sz w:val="20"/>
                <w:szCs w:val="20"/>
              </w:rPr>
              <w:t xml:space="preserve">For AP CSI-RS: Z=legacy Z+14.(K–1).m </w:t>
            </w:r>
          </w:p>
          <w:p w:rsidR="002B06E4" w:rsidRDefault="00BA1307">
            <w:pPr>
              <w:pStyle w:val="xmsonormal"/>
              <w:numPr>
                <w:ilvl w:val="2"/>
                <w:numId w:val="23"/>
              </w:numPr>
              <w:spacing w:before="72" w:after="72"/>
              <w:rPr>
                <w:rFonts w:ascii="Times" w:hAnsi="Times" w:cs="Times"/>
                <w:sz w:val="20"/>
                <w:szCs w:val="20"/>
                <w:lang w:val="en-GB"/>
              </w:rPr>
            </w:pPr>
            <w:r>
              <w:rPr>
                <w:rFonts w:ascii="Times" w:hAnsi="Times" w:cs="Times"/>
                <w:sz w:val="20"/>
                <w:szCs w:val="20"/>
              </w:rPr>
              <w:t xml:space="preserve">For P/SP CSI-RS: Z= legacy </w:t>
            </w:r>
            <w:proofErr w:type="spellStart"/>
            <w:r>
              <w:rPr>
                <w:rFonts w:ascii="Times" w:hAnsi="Times" w:cs="Times"/>
                <w:sz w:val="20"/>
                <w:szCs w:val="20"/>
              </w:rPr>
              <w:t>Z+w</w:t>
            </w:r>
            <w:proofErr w:type="spellEnd"/>
            <w:r>
              <w:rPr>
                <w:rFonts w:ascii="Times" w:hAnsi="Times" w:cs="Times"/>
                <w:sz w:val="20"/>
                <w:szCs w:val="20"/>
              </w:rPr>
              <w:t xml:space="preserve"> where w&gt;0 </w:t>
            </w:r>
          </w:p>
          <w:p w:rsidR="002B06E4" w:rsidRDefault="00BA1307">
            <w:pPr>
              <w:pStyle w:val="xmsonormal"/>
              <w:numPr>
                <w:ilvl w:val="3"/>
                <w:numId w:val="24"/>
              </w:numPr>
              <w:spacing w:before="72" w:after="72"/>
              <w:rPr>
                <w:rFonts w:ascii="Times" w:hAnsi="Times" w:cs="Times"/>
                <w:sz w:val="20"/>
                <w:szCs w:val="20"/>
                <w:lang w:val="en-GB"/>
              </w:rPr>
            </w:pPr>
            <w:r>
              <w:rPr>
                <w:rFonts w:ascii="Times" w:hAnsi="Times" w:cs="Times"/>
                <w:sz w:val="20"/>
                <w:szCs w:val="20"/>
              </w:rPr>
              <w:t>TBD: Value of w</w:t>
            </w:r>
          </w:p>
          <w:p w:rsidR="002B06E4" w:rsidRDefault="00BA1307">
            <w:pPr>
              <w:pStyle w:val="xmsonormal"/>
              <w:numPr>
                <w:ilvl w:val="1"/>
                <w:numId w:val="25"/>
              </w:numPr>
              <w:spacing w:before="72" w:after="72"/>
              <w:rPr>
                <w:rFonts w:ascii="Times" w:hAnsi="Times" w:cs="Times"/>
                <w:sz w:val="20"/>
                <w:szCs w:val="20"/>
                <w:lang w:val="en-GB"/>
              </w:rPr>
            </w:pPr>
            <w:r>
              <w:rPr>
                <w:rFonts w:ascii="Times" w:hAnsi="Times" w:cs="Times"/>
                <w:sz w:val="20"/>
                <w:szCs w:val="20"/>
              </w:rPr>
              <w:lastRenderedPageBreak/>
              <w:t xml:space="preserve">Capability 2: </w:t>
            </w:r>
          </w:p>
          <w:p w:rsidR="002B06E4" w:rsidRDefault="00BA1307">
            <w:pPr>
              <w:pStyle w:val="xmsonormal"/>
              <w:numPr>
                <w:ilvl w:val="2"/>
                <w:numId w:val="26"/>
              </w:numPr>
              <w:spacing w:before="72" w:after="72"/>
              <w:rPr>
                <w:rFonts w:ascii="Times" w:hAnsi="Times" w:cs="Times"/>
                <w:sz w:val="20"/>
                <w:szCs w:val="20"/>
                <w:lang w:val="en-GB"/>
              </w:rPr>
            </w:pPr>
            <w:r>
              <w:rPr>
                <w:rFonts w:ascii="Times" w:hAnsi="Times" w:cs="Times"/>
                <w:sz w:val="20"/>
                <w:szCs w:val="20"/>
              </w:rPr>
              <w:t>For AP CSI-RS: Z= legacy Z+14.(K–1).m + r</w:t>
            </w:r>
          </w:p>
          <w:p w:rsidR="002B06E4" w:rsidRDefault="00BA1307">
            <w:pPr>
              <w:pStyle w:val="xmsonormal"/>
              <w:numPr>
                <w:ilvl w:val="2"/>
                <w:numId w:val="26"/>
              </w:numPr>
              <w:spacing w:before="72" w:after="72"/>
              <w:rPr>
                <w:rFonts w:ascii="Times" w:hAnsi="Times" w:cs="Times"/>
                <w:sz w:val="20"/>
                <w:szCs w:val="20"/>
                <w:lang w:val="en-GB"/>
              </w:rPr>
            </w:pPr>
            <w:r>
              <w:rPr>
                <w:rFonts w:ascii="Times" w:hAnsi="Times" w:cs="Times"/>
                <w:sz w:val="20"/>
                <w:szCs w:val="20"/>
              </w:rPr>
              <w:t xml:space="preserve">For P/SP CSI-RS: Z= legacy </w:t>
            </w:r>
            <w:proofErr w:type="spellStart"/>
            <w:r>
              <w:rPr>
                <w:rFonts w:ascii="Times" w:hAnsi="Times" w:cs="Times"/>
                <w:sz w:val="20"/>
                <w:szCs w:val="20"/>
              </w:rPr>
              <w:t>Z+w+r</w:t>
            </w:r>
            <w:proofErr w:type="spellEnd"/>
            <w:r>
              <w:rPr>
                <w:rFonts w:ascii="Times" w:hAnsi="Times" w:cs="Times"/>
                <w:sz w:val="20"/>
                <w:szCs w:val="20"/>
              </w:rPr>
              <w:t xml:space="preserve"> </w:t>
            </w:r>
          </w:p>
          <w:p w:rsidR="002B06E4" w:rsidRDefault="00BA1307">
            <w:pPr>
              <w:pStyle w:val="xmsonormal"/>
              <w:numPr>
                <w:ilvl w:val="2"/>
                <w:numId w:val="26"/>
              </w:numPr>
              <w:spacing w:before="72" w:after="72"/>
              <w:rPr>
                <w:rFonts w:ascii="Times" w:hAnsi="Times" w:cs="Times"/>
                <w:sz w:val="20"/>
                <w:szCs w:val="20"/>
                <w:lang w:val="en-GB"/>
              </w:rPr>
            </w:pPr>
            <w:r>
              <w:rPr>
                <w:rFonts w:ascii="Times" w:hAnsi="Times" w:cs="Times"/>
                <w:sz w:val="20"/>
                <w:szCs w:val="20"/>
              </w:rPr>
              <w:t>Note: r corresponds to the agreed value for Z’ relaxation in previous agreement.</w:t>
            </w:r>
          </w:p>
          <w:p w:rsidR="002B06E4" w:rsidRDefault="00BA1307">
            <w:pPr>
              <w:pStyle w:val="xmsonormal"/>
              <w:spacing w:before="72" w:after="72"/>
              <w:rPr>
                <w:rFonts w:ascii="Times" w:hAnsi="Times" w:cs="Times"/>
                <w:sz w:val="20"/>
                <w:szCs w:val="20"/>
                <w:lang w:val="en-GB"/>
              </w:rPr>
            </w:pPr>
            <w:r>
              <w:rPr>
                <w:rFonts w:ascii="Times" w:hAnsi="Times" w:cs="Times"/>
                <w:sz w:val="20"/>
                <w:szCs w:val="20"/>
                <w:lang w:val="en-GB"/>
              </w:rPr>
              <w:t>Note: Since this pertains Type-II, the relevant values are Z2/Z2’</w:t>
            </w:r>
          </w:p>
          <w:p w:rsidR="002B06E4" w:rsidRDefault="00BA1307">
            <w:pPr>
              <w:widowControl w:val="0"/>
              <w:spacing w:before="72" w:after="72"/>
              <w:rPr>
                <w:b/>
                <w:sz w:val="18"/>
                <w:szCs w:val="18"/>
                <w:u w:val="single"/>
              </w:rPr>
            </w:pPr>
            <w:r>
              <w:rPr>
                <w:b/>
                <w:sz w:val="18"/>
                <w:szCs w:val="18"/>
                <w:u w:val="single"/>
              </w:rPr>
              <w:t>Agreement</w:t>
            </w:r>
          </w:p>
          <w:p w:rsidR="002B06E4" w:rsidRDefault="00BA1307">
            <w:pPr>
              <w:widowControl w:val="0"/>
              <w:suppressAutoHyphens/>
              <w:spacing w:before="72" w:after="72"/>
              <w:rPr>
                <w:szCs w:val="20"/>
              </w:rPr>
            </w:pPr>
            <w:r>
              <w:rPr>
                <w:szCs w:val="20"/>
              </w:rPr>
              <w:t xml:space="preserve">For the Rel-18 Type-II codebook refinement for high/medium velocities, regarding Z associated with P/SP-CSI-RS, </w:t>
            </w:r>
          </w:p>
          <w:p w:rsidR="002B06E4" w:rsidRDefault="00BA1307">
            <w:pPr>
              <w:widowControl w:val="0"/>
              <w:numPr>
                <w:ilvl w:val="0"/>
                <w:numId w:val="27"/>
              </w:numPr>
              <w:suppressAutoHyphens/>
              <w:adjustRightInd/>
              <w:spacing w:beforeLines="0" w:before="72" w:afterLines="0" w:after="72" w:line="240" w:lineRule="auto"/>
              <w:rPr>
                <w:szCs w:val="20"/>
              </w:rPr>
            </w:pPr>
            <w:r>
              <w:rPr>
                <w:szCs w:val="20"/>
              </w:rPr>
              <w:t>W (unit of symbols) is reported by UE</w:t>
            </w:r>
          </w:p>
          <w:p w:rsidR="002B06E4" w:rsidRDefault="00BA1307">
            <w:pPr>
              <w:widowControl w:val="0"/>
              <w:numPr>
                <w:ilvl w:val="1"/>
                <w:numId w:val="27"/>
              </w:numPr>
              <w:suppressAutoHyphens/>
              <w:adjustRightInd/>
              <w:spacing w:beforeLines="0" w:before="72" w:afterLines="0" w:after="72" w:line="240" w:lineRule="auto"/>
              <w:rPr>
                <w:szCs w:val="20"/>
              </w:rPr>
            </w:pPr>
            <w:r>
              <w:rPr>
                <w:szCs w:val="20"/>
              </w:rPr>
              <w:t>To be finalized as part of Rel-18 UE feature discussions</w:t>
            </w:r>
          </w:p>
        </w:tc>
      </w:tr>
    </w:tbl>
    <w:p w:rsidR="002B06E4" w:rsidRDefault="00BA1307">
      <w:pPr>
        <w:spacing w:before="72" w:after="72"/>
        <w:rPr>
          <w:rFonts w:eastAsia="微软雅黑"/>
          <w:szCs w:val="20"/>
          <w:lang w:val="en-GB"/>
        </w:rPr>
      </w:pPr>
      <w:r>
        <w:rPr>
          <w:rFonts w:eastAsia="微软雅黑"/>
          <w:szCs w:val="20"/>
          <w:lang w:val="en-GB"/>
        </w:rPr>
        <w:lastRenderedPageBreak/>
        <w:t>Then, besides for introducing above agreed UE features, we have the following analysis for UE-feature outcome from RAN1#114 meeting on Type-II codebook refinement for high/medium velocities:</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 xml:space="preserve">As for CSI triplet, we are fine to use the legacy one, but having additional max# of time unit does not make sense and may introduce the backward compatibility issues while mixing with other legacy CSI codebook. </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Regarding UE feature/capability to support only a subset of Parameter Combinations, we think that, f</w:t>
      </w:r>
      <w:r>
        <w:rPr>
          <w:rFonts w:cs="Times"/>
          <w:szCs w:val="20"/>
        </w:rPr>
        <w:t>or L=6, the same restriction and UE optionality as legacy apply. Similarly, we have additional UE feature for RANK =3, 4.</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Regarding N4&gt;1, we have an individual UE feature of support</w:t>
      </w:r>
      <w:proofErr w:type="spellStart"/>
      <w:r>
        <w:rPr>
          <w:rFonts w:eastAsia="微软雅黑" w:hint="eastAsia"/>
          <w:szCs w:val="20"/>
        </w:rPr>
        <w:t>ing</w:t>
      </w:r>
      <w:proofErr w:type="spellEnd"/>
      <w:r>
        <w:rPr>
          <w:rFonts w:eastAsia="微软雅黑"/>
          <w:szCs w:val="20"/>
          <w:lang w:val="en-GB"/>
        </w:rPr>
        <w:t xml:space="preserve"> the maximum number of N4 (with candidate value of </w:t>
      </w:r>
      <w:r>
        <w:rPr>
          <w:rFonts w:eastAsia="微软雅黑" w:hint="eastAsia"/>
          <w:szCs w:val="20"/>
        </w:rPr>
        <w:t>{</w:t>
      </w:r>
      <w:r>
        <w:rPr>
          <w:rFonts w:eastAsia="微软雅黑"/>
          <w:szCs w:val="20"/>
          <w:lang w:val="en-GB"/>
        </w:rPr>
        <w:t>1, 2, 4, 8</w:t>
      </w:r>
      <w:r>
        <w:rPr>
          <w:rFonts w:eastAsia="微软雅黑" w:hint="eastAsia"/>
          <w:szCs w:val="20"/>
        </w:rPr>
        <w:t>}</w:t>
      </w:r>
      <w:r>
        <w:rPr>
          <w:rFonts w:eastAsia="微软雅黑"/>
          <w:szCs w:val="20"/>
          <w:lang w:val="en-GB"/>
        </w:rPr>
        <w:t xml:space="preserve">), and then the feature of N4=1 should be assumed as </w:t>
      </w:r>
      <w:r>
        <w:rPr>
          <w:rFonts w:eastAsia="微软雅黑" w:hint="eastAsia"/>
          <w:szCs w:val="20"/>
        </w:rPr>
        <w:t xml:space="preserve">a </w:t>
      </w:r>
      <w:r>
        <w:rPr>
          <w:rFonts w:eastAsia="微软雅黑" w:hint="eastAsia"/>
          <w:szCs w:val="20"/>
          <w:lang w:val="en-GB"/>
        </w:rPr>
        <w:t>b</w:t>
      </w:r>
      <w:r>
        <w:rPr>
          <w:rFonts w:eastAsia="微软雅黑"/>
          <w:szCs w:val="20"/>
          <w:lang w:val="en-GB"/>
        </w:rPr>
        <w:t>asic feature.</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 xml:space="preserve">Regarding </w:t>
      </w:r>
      <w:r>
        <w:rPr>
          <w:i/>
          <w:szCs w:val="20"/>
        </w:rPr>
        <w:t>K</w:t>
      </w:r>
      <w:r>
        <w:rPr>
          <w:szCs w:val="20"/>
        </w:rPr>
        <w:t xml:space="preserve"> (the number of AP-CSI-RS resources for the CMR), we have an individual UE feature of supporting K=12.</w:t>
      </w:r>
    </w:p>
    <w:p w:rsidR="002B06E4" w:rsidRDefault="00BA1307">
      <w:pPr>
        <w:pStyle w:val="ListParagraph"/>
        <w:numPr>
          <w:ilvl w:val="0"/>
          <w:numId w:val="16"/>
        </w:numPr>
        <w:spacing w:beforeLines="50" w:before="120" w:after="72"/>
        <w:ind w:firstLineChars="0"/>
        <w:rPr>
          <w:rFonts w:eastAsia="微软雅黑"/>
          <w:szCs w:val="20"/>
          <w:lang w:val="en-GB"/>
        </w:rPr>
      </w:pPr>
      <w:r>
        <w:rPr>
          <w:rFonts w:eastAsia="微软雅黑"/>
          <w:szCs w:val="20"/>
          <w:lang w:val="en-GB"/>
        </w:rPr>
        <w:t xml:space="preserve">Regarding the start of CSI window is </w:t>
      </w:r>
      <w:r>
        <w:rPr>
          <w:rFonts w:eastAsia="微软雅黑"/>
          <w:i/>
          <w:szCs w:val="20"/>
          <w:lang w:val="en-GB"/>
        </w:rPr>
        <w:t>l</w:t>
      </w:r>
      <w:r>
        <w:rPr>
          <w:rFonts w:eastAsia="微软雅黑"/>
          <w:szCs w:val="20"/>
          <w:lang w:val="en-GB"/>
        </w:rPr>
        <w:t>=</w:t>
      </w:r>
      <w:r>
        <w:rPr>
          <w:i/>
          <w:color w:val="000000"/>
          <w:szCs w:val="20"/>
          <w:lang w:val="en-GB"/>
        </w:rPr>
        <w:t>n</w:t>
      </w:r>
      <w:r>
        <w:rPr>
          <w:color w:val="000000"/>
          <w:szCs w:val="20"/>
          <w:lang w:val="en-GB"/>
        </w:rPr>
        <w:t>+</w:t>
      </w:r>
      <w:r>
        <w:rPr>
          <w:rFonts w:ascii="Symbol" w:hAnsi="Symbol"/>
          <w:i/>
          <w:color w:val="000000"/>
          <w:szCs w:val="20"/>
          <w:lang w:val="en-GB"/>
        </w:rPr>
        <w:t></w:t>
      </w:r>
      <w:r>
        <w:rPr>
          <w:color w:val="000000"/>
          <w:sz w:val="18"/>
          <w:lang w:val="en-GB"/>
        </w:rPr>
        <w:t xml:space="preserve">, </w:t>
      </w:r>
      <w:r>
        <w:rPr>
          <w:rFonts w:eastAsia="微软雅黑"/>
          <w:szCs w:val="20"/>
          <w:lang w:val="en-GB"/>
        </w:rPr>
        <w:t xml:space="preserve">the maximum number of </w:t>
      </w:r>
      <w:r>
        <w:rPr>
          <w:rFonts w:ascii="Symbol" w:hAnsi="Symbol"/>
          <w:i/>
          <w:color w:val="000000"/>
          <w:szCs w:val="20"/>
          <w:lang w:val="en-GB"/>
        </w:rPr>
        <w:t></w:t>
      </w:r>
      <w:r>
        <w:rPr>
          <w:rFonts w:eastAsia="宋体" w:cs="Times"/>
          <w:iCs/>
        </w:rPr>
        <w:t xml:space="preserve"> is supported as an individual UE feature </w:t>
      </w:r>
      <w:r>
        <w:rPr>
          <w:rFonts w:eastAsia="宋体" w:cs="Times" w:hint="eastAsia"/>
          <w:iCs/>
        </w:rPr>
        <w:t xml:space="preserve">and </w:t>
      </w:r>
      <w:r>
        <w:rPr>
          <w:rFonts w:eastAsia="宋体" w:cs="Times"/>
          <w:iCs/>
        </w:rPr>
        <w:t>can be supported with candidate value</w:t>
      </w:r>
      <w:r>
        <w:rPr>
          <w:rFonts w:eastAsia="宋体" w:cs="Times" w:hint="eastAsia"/>
          <w:iCs/>
        </w:rPr>
        <w:t>s</w:t>
      </w:r>
      <w:r>
        <w:rPr>
          <w:rFonts w:eastAsia="宋体" w:cs="Times"/>
          <w:iCs/>
        </w:rPr>
        <w:t xml:space="preserve"> of {0, 1, 2}.</w:t>
      </w:r>
    </w:p>
    <w:p w:rsidR="002B06E4" w:rsidRDefault="00BA1307">
      <w:pPr>
        <w:pStyle w:val="ListParagraph"/>
        <w:numPr>
          <w:ilvl w:val="0"/>
          <w:numId w:val="16"/>
        </w:numPr>
        <w:spacing w:beforeLines="50" w:before="120" w:after="72"/>
        <w:ind w:firstLineChars="0"/>
        <w:rPr>
          <w:rFonts w:eastAsia="微软雅黑"/>
          <w:szCs w:val="20"/>
          <w:lang w:val="en-GB"/>
        </w:rPr>
      </w:pPr>
      <w:r>
        <w:rPr>
          <w:rFonts w:eastAsia="微软雅黑" w:hint="eastAsia"/>
          <w:szCs w:val="20"/>
          <w:lang w:val="en-GB"/>
        </w:rPr>
        <w:t>F</w:t>
      </w:r>
      <w:r>
        <w:rPr>
          <w:rFonts w:eastAsia="微软雅黑"/>
          <w:szCs w:val="20"/>
          <w:lang w:val="en-GB"/>
        </w:rPr>
        <w:t>inally, for Z/Z’, we may introduce the corresponding UE feature after the corresponding solution is stable.</w:t>
      </w:r>
    </w:p>
    <w:p w:rsidR="002B06E4" w:rsidRDefault="00BA1307">
      <w:pPr>
        <w:widowControl w:val="0"/>
        <w:spacing w:before="72" w:afterLines="50" w:after="120" w:line="240" w:lineRule="auto"/>
        <w:rPr>
          <w:i/>
          <w:szCs w:val="20"/>
        </w:rPr>
      </w:pPr>
      <w:r>
        <w:rPr>
          <w:rFonts w:eastAsia="微软雅黑"/>
          <w:b/>
          <w:i/>
          <w:szCs w:val="20"/>
        </w:rPr>
        <w:t>Proposal 3-2:</w:t>
      </w:r>
      <w:r>
        <w:rPr>
          <w:rFonts w:eastAsia="微软雅黑"/>
          <w:i/>
          <w:szCs w:val="20"/>
        </w:rPr>
        <w:t xml:space="preserve"> </w:t>
      </w:r>
      <w:r>
        <w:rPr>
          <w:i/>
          <w:szCs w:val="20"/>
        </w:rPr>
        <w:t>For FGs family 40-3-2 ‘Type-II codebook refinement for high/medium velocities’, the following modification is proposed in red</w:t>
      </w:r>
    </w:p>
    <w:p w:rsidR="002B06E4" w:rsidRDefault="002B06E4">
      <w:pPr>
        <w:widowControl w:val="0"/>
        <w:spacing w:before="72" w:afterLines="50" w:after="120" w:line="240" w:lineRule="auto"/>
        <w:rPr>
          <w:rFonts w:eastAsia="微软雅黑"/>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545"/>
        <w:gridCol w:w="1933"/>
        <w:gridCol w:w="4239"/>
        <w:gridCol w:w="858"/>
        <w:gridCol w:w="222"/>
        <w:gridCol w:w="222"/>
        <w:gridCol w:w="222"/>
        <w:gridCol w:w="222"/>
        <w:gridCol w:w="222"/>
        <w:gridCol w:w="222"/>
        <w:gridCol w:w="222"/>
        <w:gridCol w:w="1488"/>
        <w:gridCol w:w="222"/>
      </w:tblGrid>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000000" w:themeColor="text1"/>
                <w:sz w:val="18"/>
                <w:szCs w:val="18"/>
              </w:rPr>
            </w:pPr>
            <w:r w:rsidRPr="00725420">
              <w:rPr>
                <w:color w:val="000000" w:themeColor="text1"/>
                <w:sz w:val="18"/>
                <w:szCs w:val="18"/>
              </w:rPr>
              <w:lastRenderedPageBreak/>
              <w:t xml:space="preserve">40. </w:t>
            </w:r>
            <w:proofErr w:type="spellStart"/>
            <w:r w:rsidRPr="00725420">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of Rel-16-based doppler measurement</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numPr>
                <w:ilvl w:val="0"/>
                <w:numId w:val="28"/>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 xml:space="preserve">Support X=1 CQI based on one slot </w:t>
            </w:r>
          </w:p>
          <w:p w:rsidR="002B06E4" w:rsidRDefault="00BA1307">
            <w:pPr>
              <w:pStyle w:val="TAL"/>
              <w:numPr>
                <w:ilvl w:val="0"/>
                <w:numId w:val="28"/>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 xml:space="preserve">Support R=1 </w:t>
            </w:r>
          </w:p>
          <w:p w:rsidR="002B06E4" w:rsidRDefault="00BA1307">
            <w:pPr>
              <w:pStyle w:val="TAL"/>
              <w:numPr>
                <w:ilvl w:val="0"/>
                <w:numId w:val="28"/>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 xml:space="preserve">Support parameter combinations with L=2,4 </w:t>
            </w:r>
          </w:p>
          <w:p w:rsidR="002B06E4" w:rsidRDefault="00BA1307">
            <w:pPr>
              <w:pStyle w:val="TAL"/>
              <w:numPr>
                <w:ilvl w:val="0"/>
                <w:numId w:val="28"/>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Support for rank = 1,2</w:t>
            </w:r>
          </w:p>
          <w:p w:rsidR="002B06E4" w:rsidRDefault="00BA1307">
            <w:pPr>
              <w:pStyle w:val="TAL"/>
              <w:numPr>
                <w:ilvl w:val="0"/>
                <w:numId w:val="28"/>
              </w:numPr>
              <w:spacing w:before="72" w:after="72"/>
              <w:ind w:left="336"/>
              <w:rPr>
                <w:rFonts w:ascii="Times New Roman" w:hAnsi="Times New Roman"/>
                <w:color w:val="FF0000"/>
                <w:szCs w:val="18"/>
              </w:rPr>
            </w:pPr>
            <w:r>
              <w:rPr>
                <w:rFonts w:ascii="Times New Roman" w:hAnsi="Times New Roman"/>
                <w:color w:val="FF0000"/>
                <w:szCs w:val="18"/>
              </w:rPr>
              <w:t>Support for the size of DD-basis, N4=1</w:t>
            </w:r>
          </w:p>
          <w:p w:rsidR="002B06E4" w:rsidRDefault="00BA1307">
            <w:pPr>
              <w:pStyle w:val="TAL"/>
              <w:numPr>
                <w:ilvl w:val="0"/>
                <w:numId w:val="28"/>
              </w:numPr>
              <w:spacing w:before="72" w:after="72"/>
              <w:ind w:left="336"/>
              <w:rPr>
                <w:rFonts w:ascii="Times New Roman" w:hAnsi="Times New Roman"/>
                <w:color w:val="FF0000"/>
                <w:szCs w:val="18"/>
              </w:rPr>
            </w:pPr>
            <w:r>
              <w:rPr>
                <w:rFonts w:ascii="Times New Roman" w:hAnsi="Times New Roman"/>
                <w:color w:val="FF0000"/>
                <w:szCs w:val="18"/>
              </w:rPr>
              <w:t>Value of Y for CPU occupation (O</w:t>
            </w:r>
            <w:r>
              <w:rPr>
                <w:rFonts w:ascii="Times New Roman" w:hAnsi="Times New Roman"/>
                <w:color w:val="FF0000"/>
                <w:szCs w:val="18"/>
                <w:vertAlign w:val="subscript"/>
              </w:rPr>
              <w:t>CPU</w:t>
            </w:r>
            <w:r>
              <w:rPr>
                <w:rFonts w:ascii="Times New Roman" w:hAnsi="Times New Roman"/>
                <w:color w:val="FF0000"/>
                <w:szCs w:val="18"/>
              </w:rPr>
              <w:t xml:space="preserve"> = Y.N4), when P/SP-CSI-RS is configured for CMR</w:t>
            </w:r>
          </w:p>
          <w:p w:rsidR="002B06E4" w:rsidRDefault="00BA1307">
            <w:pPr>
              <w:pStyle w:val="TAL"/>
              <w:numPr>
                <w:ilvl w:val="0"/>
                <w:numId w:val="28"/>
              </w:numPr>
              <w:spacing w:before="72" w:after="72"/>
              <w:ind w:left="336"/>
              <w:rPr>
                <w:rFonts w:ascii="Times New Roman" w:hAnsi="Times New Roman"/>
                <w:color w:val="FF0000"/>
                <w:szCs w:val="18"/>
              </w:rPr>
            </w:pPr>
            <w:r>
              <w:rPr>
                <w:rFonts w:ascii="Times New Roman" w:hAnsi="Times New Roman"/>
                <w:color w:val="FF0000"/>
                <w:szCs w:val="18"/>
              </w:rPr>
              <w:t>Value of Y for CPU occupation (O</w:t>
            </w:r>
            <w:r>
              <w:rPr>
                <w:rFonts w:ascii="Times New Roman" w:hAnsi="Times New Roman"/>
                <w:color w:val="FF0000"/>
                <w:szCs w:val="18"/>
                <w:vertAlign w:val="subscript"/>
              </w:rPr>
              <w:t>CPU</w:t>
            </w:r>
            <w:r>
              <w:rPr>
                <w:rFonts w:ascii="Times New Roman" w:hAnsi="Times New Roman"/>
                <w:color w:val="FF0000"/>
                <w:szCs w:val="18"/>
              </w:rPr>
              <w:t xml:space="preserve"> = Y.K), when P/SP-CSI-RS is configured for CMR</w:t>
            </w:r>
          </w:p>
          <w:p w:rsidR="002B06E4" w:rsidRDefault="00BA1307">
            <w:pPr>
              <w:pStyle w:val="TAL"/>
              <w:numPr>
                <w:ilvl w:val="0"/>
                <w:numId w:val="29"/>
              </w:numPr>
              <w:spacing w:before="72" w:after="72"/>
              <w:rPr>
                <w:rFonts w:ascii="Times New Roman" w:hAnsi="Times New Roman"/>
                <w:color w:val="FF0000"/>
                <w:szCs w:val="18"/>
              </w:rPr>
            </w:pPr>
            <w:r>
              <w:rPr>
                <w:rFonts w:ascii="Times New Roman" w:hAnsi="Times New Roman"/>
                <w:color w:val="FF0000"/>
                <w:szCs w:val="18"/>
              </w:rPr>
              <w:t>Note: When N4=1, O</w:t>
            </w:r>
            <w:r>
              <w:rPr>
                <w:rFonts w:ascii="Times New Roman" w:hAnsi="Times New Roman"/>
                <w:color w:val="FF0000"/>
                <w:szCs w:val="18"/>
                <w:vertAlign w:val="subscript"/>
              </w:rPr>
              <w:t>CPU</w:t>
            </w:r>
            <w:r>
              <w:rPr>
                <w:rFonts w:ascii="Times New Roman" w:hAnsi="Times New Roman"/>
                <w:color w:val="FF0000"/>
                <w:szCs w:val="18"/>
              </w:rPr>
              <w:t xml:space="preserve"> =4</w:t>
            </w:r>
          </w:p>
          <w:p w:rsidR="002B06E4" w:rsidRDefault="00BA1307">
            <w:pPr>
              <w:pStyle w:val="TAL"/>
              <w:numPr>
                <w:ilvl w:val="0"/>
                <w:numId w:val="29"/>
              </w:numPr>
              <w:spacing w:before="72" w:after="72"/>
              <w:rPr>
                <w:rFonts w:ascii="Times New Roman" w:hAnsi="Times New Roman"/>
                <w:color w:val="FF0000"/>
                <w:szCs w:val="18"/>
              </w:rPr>
            </w:pPr>
            <w:r>
              <w:rPr>
                <w:rFonts w:ascii="Times New Roman" w:hAnsi="Times New Roman"/>
                <w:color w:val="FF0000"/>
                <w:szCs w:val="18"/>
              </w:rPr>
              <w:t>Note: O</w:t>
            </w:r>
            <w:r>
              <w:rPr>
                <w:rFonts w:ascii="Times New Roman" w:hAnsi="Times New Roman"/>
                <w:color w:val="FF0000"/>
                <w:szCs w:val="18"/>
                <w:vertAlign w:val="subscript"/>
              </w:rPr>
              <w:t>CPU</w:t>
            </w:r>
            <w:r>
              <w:rPr>
                <w:rFonts w:ascii="Times New Roman" w:hAnsi="Times New Roman"/>
                <w:color w:val="FF0000"/>
                <w:szCs w:val="18"/>
              </w:rPr>
              <w:t xml:space="preserve"> ≥ 4 when P/SP-CSI-RS is configured for CMR</w:t>
            </w:r>
          </w:p>
          <w:p w:rsidR="002B06E4" w:rsidRDefault="00BA1307">
            <w:pPr>
              <w:pStyle w:val="TAL"/>
              <w:numPr>
                <w:ilvl w:val="0"/>
                <w:numId w:val="28"/>
              </w:numPr>
              <w:spacing w:before="72" w:after="72"/>
              <w:ind w:left="336"/>
              <w:rPr>
                <w:rFonts w:ascii="Times New Roman" w:hAnsi="Times New Roman"/>
                <w:color w:val="FF0000"/>
                <w:szCs w:val="18"/>
              </w:rPr>
            </w:pPr>
            <w:r>
              <w:rPr>
                <w:rFonts w:ascii="Times New Roman" w:hAnsi="Times New Roman"/>
                <w:color w:val="FF0000"/>
                <w:szCs w:val="18"/>
              </w:rPr>
              <w:t>Value of K</w:t>
            </w:r>
            <w:r>
              <w:rPr>
                <w:rFonts w:ascii="Times New Roman" w:hAnsi="Times New Roman"/>
                <w:color w:val="FF0000"/>
                <w:szCs w:val="18"/>
                <w:vertAlign w:val="subscript"/>
              </w:rPr>
              <w:t>P</w:t>
            </w:r>
            <w:r>
              <w:rPr>
                <w:rFonts w:ascii="Times New Roman" w:hAnsi="Times New Roman"/>
                <w:color w:val="FF0000"/>
                <w:szCs w:val="18"/>
              </w:rPr>
              <w:t xml:space="preserve"> for P/SP-CSI-RS active resource counting</w:t>
            </w:r>
          </w:p>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strike/>
                <w:color w:val="FF0000"/>
                <w:sz w:val="18"/>
                <w:szCs w:val="18"/>
                <w:lang w:eastAsia="zh-CN"/>
              </w:rPr>
              <w:t>FFS: A list of supported combinations, each combination is {Max # of time unit, Max # of Tx ports in one resource, Max # of resources and total # of Tx ports} across all CCs simultaneously</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7. Component candidate values: {2/3, 1, 2, 3}</w:t>
            </w:r>
          </w:p>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8. Component candidate values: {2/3, 1, 2, 3}</w:t>
            </w:r>
          </w:p>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9. Component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000000" w:themeColor="text1"/>
                <w:sz w:val="18"/>
                <w:szCs w:val="18"/>
              </w:rPr>
            </w:pPr>
            <w:r w:rsidRPr="00725420">
              <w:rPr>
                <w:color w:val="000000" w:themeColor="text1"/>
                <w:sz w:val="18"/>
                <w:szCs w:val="18"/>
              </w:rPr>
              <w:t xml:space="preserve">40. </w:t>
            </w:r>
            <w:proofErr w:type="spellStart"/>
            <w:r w:rsidRPr="00725420">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R=2 for Rel-16-based doppler codebook  </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rFonts w:eastAsia="宋体"/>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000000" w:themeColor="text1"/>
                <w:sz w:val="18"/>
                <w:szCs w:val="18"/>
              </w:rPr>
            </w:pPr>
            <w:r w:rsidRPr="00725420">
              <w:rPr>
                <w:color w:val="000000" w:themeColor="text1"/>
                <w:sz w:val="18"/>
                <w:szCs w:val="18"/>
              </w:rPr>
              <w:t xml:space="preserve">40. </w:t>
            </w:r>
            <w:proofErr w:type="spellStart"/>
            <w:r w:rsidRPr="00725420">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X=1 based on averaging first and last slot of W</w:t>
            </w:r>
            <w:r>
              <w:rPr>
                <w:rFonts w:eastAsia="宋体"/>
                <w:color w:val="000000" w:themeColor="text1"/>
                <w:sz w:val="18"/>
                <w:szCs w:val="18"/>
                <w:vertAlign w:val="subscript"/>
                <w:lang w:eastAsia="zh-CN"/>
              </w:rPr>
              <w:t>CSI</w:t>
            </w:r>
            <w:r>
              <w:rPr>
                <w:rFonts w:eastAsia="宋体"/>
                <w:color w:val="000000" w:themeColor="text1"/>
                <w:sz w:val="18"/>
                <w:szCs w:val="18"/>
                <w:lang w:eastAsia="zh-CN"/>
              </w:rPr>
              <w:t>, for Rel-16-based doppler codebook</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rFonts w:eastAsia="宋体"/>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000000" w:themeColor="text1"/>
                <w:sz w:val="18"/>
                <w:szCs w:val="18"/>
              </w:rPr>
            </w:pPr>
            <w:r w:rsidRPr="00725420">
              <w:rPr>
                <w:color w:val="000000" w:themeColor="text1"/>
                <w:sz w:val="18"/>
                <w:szCs w:val="18"/>
              </w:rPr>
              <w:t xml:space="preserve">40. </w:t>
            </w:r>
            <w:proofErr w:type="spellStart"/>
            <w:r w:rsidRPr="00725420">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X=2 CQI based on 2 slots for Rel-16-based doppler codebook</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rFonts w:eastAsia="宋体"/>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000000" w:themeColor="text1"/>
                <w:sz w:val="18"/>
                <w:szCs w:val="18"/>
              </w:rPr>
            </w:pPr>
            <w:r w:rsidRPr="00725420">
              <w:rPr>
                <w:color w:val="000000" w:themeColor="text1"/>
                <w:sz w:val="18"/>
                <w:szCs w:val="18"/>
              </w:rPr>
              <w:t xml:space="preserve">40. </w:t>
            </w:r>
            <w:proofErr w:type="spellStart"/>
            <w:r w:rsidRPr="00725420">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of Rel-17-based doppler measurement</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numPr>
                <w:ilvl w:val="0"/>
                <w:numId w:val="30"/>
              </w:numPr>
              <w:adjustRightInd/>
              <w:snapToGrid/>
              <w:spacing w:beforeLines="0" w:before="72" w:afterLines="0" w:after="72"/>
              <w:jc w:val="left"/>
              <w:rPr>
                <w:rFonts w:ascii="Times New Roman" w:hAnsi="Times New Roman"/>
                <w:color w:val="000000" w:themeColor="text1"/>
                <w:szCs w:val="18"/>
              </w:rPr>
            </w:pPr>
            <w:r>
              <w:rPr>
                <w:rFonts w:ascii="Times New Roman" w:hAnsi="Times New Roman"/>
                <w:color w:val="000000" w:themeColor="text1"/>
                <w:szCs w:val="18"/>
              </w:rPr>
              <w:t xml:space="preserve">Support of M = 1 </w:t>
            </w:r>
          </w:p>
          <w:p w:rsidR="002B06E4" w:rsidRDefault="00BA1307">
            <w:pPr>
              <w:pStyle w:val="TAL"/>
              <w:numPr>
                <w:ilvl w:val="0"/>
                <w:numId w:val="30"/>
              </w:numPr>
              <w:adjustRightInd/>
              <w:snapToGrid/>
              <w:spacing w:beforeLines="0" w:before="72" w:afterLines="0" w:after="72"/>
              <w:jc w:val="left"/>
              <w:rPr>
                <w:rFonts w:ascii="Times New Roman" w:hAnsi="Times New Roman"/>
                <w:color w:val="000000" w:themeColor="text1"/>
                <w:szCs w:val="18"/>
              </w:rPr>
            </w:pPr>
            <w:r>
              <w:rPr>
                <w:rFonts w:ascii="Times New Roman" w:hAnsi="Times New Roman"/>
                <w:color w:val="000000" w:themeColor="text1"/>
                <w:szCs w:val="18"/>
              </w:rPr>
              <w:t>Support for rank = 1,2</w:t>
            </w:r>
          </w:p>
          <w:p w:rsidR="002B06E4" w:rsidRDefault="00BA1307">
            <w:pPr>
              <w:pStyle w:val="TAL"/>
              <w:spacing w:before="72" w:after="72"/>
              <w:rPr>
                <w:rFonts w:ascii="Times New Roman" w:eastAsia="宋体" w:hAnsi="Times New Roman"/>
                <w:strike/>
                <w:color w:val="000000" w:themeColor="text1"/>
                <w:szCs w:val="18"/>
                <w:lang w:eastAsia="zh-CN"/>
              </w:rPr>
            </w:pPr>
            <w:r>
              <w:rPr>
                <w:rFonts w:ascii="Times New Roman" w:hAnsi="Times New Roman"/>
                <w:strike/>
                <w:color w:val="FF0000"/>
                <w:szCs w:val="18"/>
              </w:rPr>
              <w:t>FFS: A list of supported combinations, each combination is {Max # of time unit, Max # of Tx ports in one resource, Max # of resources and total # of Tx ports} for one doppler CSI measurement</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000000" w:themeColor="text1"/>
                <w:sz w:val="18"/>
                <w:szCs w:val="18"/>
              </w:rPr>
            </w:pPr>
            <w:r w:rsidRPr="00725420">
              <w:rPr>
                <w:color w:val="000000" w:themeColor="text1"/>
                <w:sz w:val="18"/>
                <w:szCs w:val="18"/>
              </w:rPr>
              <w:lastRenderedPageBreak/>
              <w:t xml:space="preserve">40. </w:t>
            </w:r>
            <w:proofErr w:type="spellStart"/>
            <w:r w:rsidRPr="00725420">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of M=2 and R=1 for Rel-17-based doppler codebook  </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rFonts w:eastAsia="宋体"/>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000000" w:themeColor="text1"/>
                <w:sz w:val="18"/>
                <w:szCs w:val="18"/>
              </w:rPr>
            </w:pPr>
            <w:r w:rsidRPr="00725420">
              <w:rPr>
                <w:color w:val="000000" w:themeColor="text1"/>
                <w:sz w:val="18"/>
                <w:szCs w:val="18"/>
              </w:rPr>
              <w:t xml:space="preserve">40. </w:t>
            </w:r>
            <w:proofErr w:type="spellStart"/>
            <w:r w:rsidRPr="00725420">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R=2 for Rel-17-based doppler codebook  </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rFonts w:eastAsia="宋体"/>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000000" w:themeColor="text1"/>
                <w:sz w:val="18"/>
                <w:szCs w:val="18"/>
              </w:rPr>
            </w:pPr>
            <w:r w:rsidRPr="00725420">
              <w:rPr>
                <w:color w:val="000000" w:themeColor="text1"/>
                <w:sz w:val="18"/>
                <w:szCs w:val="18"/>
              </w:rPr>
              <w:t xml:space="preserve">40. </w:t>
            </w:r>
            <w:proofErr w:type="spellStart"/>
            <w:r w:rsidRPr="00725420">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of l = (n – </w:t>
            </w:r>
            <w:proofErr w:type="spellStart"/>
            <w:r>
              <w:rPr>
                <w:rFonts w:eastAsia="宋体"/>
                <w:color w:val="000000" w:themeColor="text1"/>
                <w:sz w:val="18"/>
                <w:szCs w:val="18"/>
                <w:lang w:eastAsia="zh-CN"/>
              </w:rPr>
              <w:t>nCSI,ref</w:t>
            </w:r>
            <w:proofErr w:type="spellEnd"/>
            <w:r>
              <w:rPr>
                <w:rFonts w:eastAsia="宋体"/>
                <w:color w:val="000000" w:themeColor="text1"/>
                <w:sz w:val="18"/>
                <w:szCs w:val="18"/>
                <w:lang w:eastAsia="zh-CN"/>
              </w:rPr>
              <w:t xml:space="preserve"> ) for CSI reference slot</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rFonts w:eastAsia="宋体"/>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FF0000"/>
                <w:sz w:val="18"/>
                <w:szCs w:val="18"/>
              </w:rPr>
            </w:pPr>
            <w:r w:rsidRPr="00725420">
              <w:rPr>
                <w:color w:val="FF0000"/>
                <w:sz w:val="18"/>
                <w:szCs w:val="18"/>
              </w:rPr>
              <w:t xml:space="preserve">40. </w:t>
            </w:r>
            <w:proofErr w:type="spellStart"/>
            <w:r w:rsidRPr="00725420">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eastAsia="zh-CN"/>
              </w:rPr>
              <w:t xml:space="preserve">Support of </w:t>
            </w:r>
            <w:r>
              <w:rPr>
                <w:rFonts w:ascii="Symbol" w:hAnsi="Symbol"/>
                <w:i/>
                <w:color w:val="FF0000"/>
                <w:sz w:val="18"/>
                <w:szCs w:val="18"/>
              </w:rPr>
              <w:t></w:t>
            </w:r>
            <w:r>
              <w:rPr>
                <w:rFonts w:ascii="Symbol" w:hAnsi="Symbol"/>
                <w:i/>
                <w:color w:val="FF0000"/>
                <w:sz w:val="18"/>
                <w:szCs w:val="18"/>
              </w:rPr>
              <w:t></w:t>
            </w:r>
            <w:r>
              <w:rPr>
                <w:rFonts w:eastAsia="宋体"/>
                <w:color w:val="FF0000"/>
                <w:sz w:val="18"/>
                <w:szCs w:val="18"/>
                <w:lang w:eastAsia="zh-CN"/>
              </w:rPr>
              <w:t xml:space="preserve">for determining </w:t>
            </w:r>
            <w:r>
              <w:rPr>
                <w:rFonts w:eastAsia="微软雅黑"/>
                <w:color w:val="FF0000"/>
                <w:sz w:val="18"/>
                <w:szCs w:val="18"/>
              </w:rPr>
              <w:t xml:space="preserve">the start of CSI window of </w:t>
            </w:r>
            <w:r>
              <w:rPr>
                <w:rFonts w:eastAsia="微软雅黑"/>
                <w:i/>
                <w:color w:val="FF0000"/>
                <w:sz w:val="18"/>
                <w:szCs w:val="18"/>
              </w:rPr>
              <w:t>l</w:t>
            </w:r>
            <w:r>
              <w:rPr>
                <w:rFonts w:eastAsia="微软雅黑"/>
                <w:color w:val="FF0000"/>
                <w:sz w:val="18"/>
                <w:szCs w:val="18"/>
              </w:rPr>
              <w:t>=</w:t>
            </w:r>
            <w:r>
              <w:rPr>
                <w:i/>
                <w:color w:val="FF0000"/>
                <w:sz w:val="18"/>
                <w:szCs w:val="18"/>
              </w:rPr>
              <w:t>n</w:t>
            </w:r>
            <w:r>
              <w:rPr>
                <w:color w:val="FF0000"/>
                <w:sz w:val="18"/>
                <w:szCs w:val="18"/>
              </w:rPr>
              <w:t>+</w:t>
            </w:r>
            <w:r>
              <w:rPr>
                <w:rFonts w:ascii="Symbol" w:hAnsi="Symbol"/>
                <w:i/>
                <w:color w:val="FF0000"/>
                <w:sz w:val="18"/>
                <w:szCs w:val="18"/>
              </w:rPr>
              <w:t></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Lines="50" w:before="120" w:after="72"/>
              <w:rPr>
                <w:rFonts w:eastAsia="宋体" w:cs="Times"/>
                <w:iCs/>
                <w:color w:val="FF0000"/>
              </w:rPr>
            </w:pPr>
            <w:r>
              <w:rPr>
                <w:rFonts w:eastAsia="微软雅黑"/>
                <w:color w:val="FF0000"/>
                <w:szCs w:val="20"/>
                <w:lang w:val="en-GB"/>
              </w:rPr>
              <w:t xml:space="preserve">Regarding the start of CSI window is </w:t>
            </w:r>
            <w:r>
              <w:rPr>
                <w:rFonts w:eastAsia="微软雅黑"/>
                <w:i/>
                <w:color w:val="FF0000"/>
                <w:szCs w:val="20"/>
                <w:lang w:val="en-GB"/>
              </w:rPr>
              <w:t>l</w:t>
            </w:r>
            <w:r>
              <w:rPr>
                <w:rFonts w:eastAsia="微软雅黑"/>
                <w:color w:val="FF0000"/>
                <w:szCs w:val="20"/>
                <w:lang w:val="en-GB"/>
              </w:rPr>
              <w:t>=</w:t>
            </w:r>
            <w:r>
              <w:rPr>
                <w:i/>
                <w:color w:val="FF0000"/>
                <w:szCs w:val="20"/>
                <w:lang w:val="en-GB"/>
              </w:rPr>
              <w:t>n</w:t>
            </w:r>
            <w:r>
              <w:rPr>
                <w:color w:val="FF0000"/>
                <w:szCs w:val="20"/>
                <w:lang w:val="en-GB"/>
              </w:rPr>
              <w:t>+</w:t>
            </w:r>
            <w:r>
              <w:rPr>
                <w:rFonts w:ascii="Symbol" w:hAnsi="Symbol"/>
                <w:i/>
                <w:color w:val="FF0000"/>
                <w:szCs w:val="20"/>
                <w:lang w:val="en-GB"/>
              </w:rPr>
              <w:t></w:t>
            </w:r>
            <w:r>
              <w:rPr>
                <w:color w:val="FF0000"/>
                <w:sz w:val="18"/>
                <w:lang w:val="en-GB"/>
              </w:rPr>
              <w:t xml:space="preserve">, </w:t>
            </w:r>
            <w:r>
              <w:rPr>
                <w:rFonts w:eastAsia="微软雅黑"/>
                <w:color w:val="FF0000"/>
                <w:szCs w:val="20"/>
                <w:lang w:val="en-GB"/>
              </w:rPr>
              <w:t xml:space="preserve">the maximum number of </w:t>
            </w:r>
            <w:r>
              <w:rPr>
                <w:rFonts w:ascii="Symbol" w:hAnsi="Symbol"/>
                <w:i/>
                <w:color w:val="FF0000"/>
                <w:szCs w:val="20"/>
                <w:lang w:val="en-GB"/>
              </w:rPr>
              <w:t></w:t>
            </w:r>
            <w:r>
              <w:rPr>
                <w:rFonts w:eastAsia="宋体" w:cs="Times"/>
                <w:iCs/>
                <w:color w:val="FF0000"/>
              </w:rPr>
              <w:t xml:space="preserve"> is supported.</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w:t>
            </w:r>
            <w:r>
              <w:rPr>
                <w:rFonts w:eastAsia="宋体" w:cs="Times"/>
                <w:iCs/>
                <w:color w:val="FF0000"/>
              </w:rPr>
              <w:t xml:space="preserve"> {0,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FF0000"/>
                <w:sz w:val="18"/>
                <w:szCs w:val="18"/>
              </w:rPr>
            </w:pPr>
            <w:r w:rsidRPr="00725420">
              <w:rPr>
                <w:color w:val="FF0000"/>
                <w:sz w:val="18"/>
                <w:szCs w:val="18"/>
              </w:rPr>
              <w:t xml:space="preserve">40. </w:t>
            </w:r>
            <w:proofErr w:type="spellStart"/>
            <w:r w:rsidRPr="00725420">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40-3-2-8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hint="eastAsia"/>
                <w:color w:val="FF0000"/>
                <w:sz w:val="18"/>
                <w:szCs w:val="18"/>
                <w:lang w:eastAsia="zh-CN"/>
              </w:rPr>
              <w:t>S</w:t>
            </w:r>
            <w:r>
              <w:rPr>
                <w:rFonts w:eastAsia="宋体"/>
                <w:color w:val="FF0000"/>
                <w:sz w:val="18"/>
                <w:szCs w:val="18"/>
                <w:lang w:eastAsia="zh-CN"/>
              </w:rPr>
              <w:t>upport of the number of AP-CSI-RS resources for the CMR, i.e., K, equal to 12</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color w:val="000000" w:themeColor="text1"/>
                <w:sz w:val="18"/>
                <w:szCs w:val="18"/>
              </w:rPr>
            </w:pPr>
            <w:r>
              <w:rPr>
                <w:color w:val="FF0000"/>
                <w:szCs w:val="20"/>
              </w:rPr>
              <w:t xml:space="preserve">For the number of AP-CSI-RS resources for the CMR, i.e., </w:t>
            </w:r>
            <w:r>
              <w:rPr>
                <w:i/>
                <w:color w:val="FF0000"/>
                <w:szCs w:val="20"/>
              </w:rPr>
              <w:t>K</w:t>
            </w:r>
            <w:r>
              <w:rPr>
                <w:color w:val="FF0000"/>
                <w:szCs w:val="20"/>
              </w:rPr>
              <w:t>, we have an individual UE feature of supporting K=12.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FF0000"/>
                <w:sz w:val="18"/>
                <w:szCs w:val="18"/>
              </w:rPr>
            </w:pPr>
            <w:r w:rsidRPr="00725420">
              <w:rPr>
                <w:color w:val="FF0000"/>
                <w:sz w:val="18"/>
                <w:szCs w:val="18"/>
              </w:rPr>
              <w:t xml:space="preserve">40. </w:t>
            </w:r>
            <w:proofErr w:type="spellStart"/>
            <w:r w:rsidRPr="00725420">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40-3-2-9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eastAsia="zh-CN"/>
              </w:rPr>
              <w:t xml:space="preserve">Additional support of the size of DD-basis </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color w:val="000000" w:themeColor="text1"/>
                <w:sz w:val="18"/>
                <w:szCs w:val="18"/>
              </w:rPr>
            </w:pPr>
            <w:r>
              <w:rPr>
                <w:rFonts w:eastAsia="微软雅黑"/>
                <w:color w:val="FF0000"/>
                <w:szCs w:val="20"/>
                <w:lang w:val="en-GB"/>
              </w:rPr>
              <w:t xml:space="preserve">Besides for N4=1, additional support of a list of values of N4 </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FF0000"/>
                <w:sz w:val="18"/>
                <w:szCs w:val="18"/>
              </w:rPr>
            </w:pPr>
            <w:r w:rsidRPr="00725420">
              <w:rPr>
                <w:color w:val="FF0000"/>
                <w:sz w:val="18"/>
                <w:szCs w:val="18"/>
              </w:rPr>
              <w:t xml:space="preserve">40. </w:t>
            </w:r>
            <w:proofErr w:type="spellStart"/>
            <w:r w:rsidRPr="00725420">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40-3-2-10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eastAsia="zh-CN"/>
              </w:rPr>
              <w:t xml:space="preserve">Support of L=6 for Rel-16-based doppler codebook  </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color w:val="000000" w:themeColor="text1"/>
                <w:sz w:val="18"/>
                <w:szCs w:val="18"/>
              </w:rPr>
            </w:pPr>
            <w:r>
              <w:rPr>
                <w:rFonts w:eastAsia="宋体"/>
                <w:color w:val="FF0000"/>
                <w:sz w:val="18"/>
                <w:szCs w:val="18"/>
                <w:lang w:val="en-GB"/>
              </w:rPr>
              <w:t xml:space="preserve">Support of L=6 for Rel-16-based doppler codebook  </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color w:val="FF0000"/>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FF0000"/>
                <w:sz w:val="18"/>
                <w:szCs w:val="18"/>
              </w:rPr>
            </w:pPr>
            <w:r w:rsidRPr="00725420">
              <w:rPr>
                <w:color w:val="FF0000"/>
                <w:sz w:val="18"/>
                <w:szCs w:val="18"/>
              </w:rPr>
              <w:t xml:space="preserve">40. </w:t>
            </w:r>
            <w:proofErr w:type="spellStart"/>
            <w:r w:rsidRPr="00725420">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40-3-2-11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eastAsia="zh-CN"/>
              </w:rPr>
              <w:t xml:space="preserve">Support of RANK =3 and 4 for Rel-16-based doppler codebook  </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color w:val="000000" w:themeColor="text1"/>
                <w:sz w:val="18"/>
                <w:szCs w:val="18"/>
              </w:rPr>
            </w:pPr>
            <w:r>
              <w:rPr>
                <w:rFonts w:eastAsia="宋体"/>
                <w:color w:val="FF0000"/>
                <w:sz w:val="18"/>
                <w:szCs w:val="18"/>
              </w:rPr>
              <w:t xml:space="preserve">Support of RANK =3 and 4 for Rel-16-based doppler codebook  </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color w:val="FF0000"/>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FF0000"/>
                <w:sz w:val="18"/>
                <w:szCs w:val="18"/>
              </w:rPr>
            </w:pPr>
            <w:r w:rsidRPr="00725420">
              <w:rPr>
                <w:color w:val="FF0000"/>
                <w:sz w:val="18"/>
                <w:szCs w:val="18"/>
              </w:rPr>
              <w:t xml:space="preserve">40. </w:t>
            </w:r>
            <w:proofErr w:type="spellStart"/>
            <w:r w:rsidRPr="00725420">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FF0000"/>
                <w:sz w:val="18"/>
                <w:szCs w:val="18"/>
                <w:lang w:eastAsia="zh-CN"/>
              </w:rPr>
            </w:pPr>
            <w:r>
              <w:rPr>
                <w:color w:val="FF0000"/>
                <w:sz w:val="18"/>
                <w:szCs w:val="18"/>
              </w:rPr>
              <w:t>Z/Z’</w:t>
            </w:r>
            <w:r>
              <w:rPr>
                <w:rFonts w:eastAsia="宋体"/>
                <w:color w:val="FF0000"/>
                <w:sz w:val="18"/>
                <w:szCs w:val="18"/>
                <w:lang w:eastAsia="zh-CN"/>
              </w:rPr>
              <w:t xml:space="preserve"> for doppler codebook</w:t>
            </w:r>
            <w:r>
              <w:rPr>
                <w:rFonts w:eastAsia="宋体"/>
                <w:color w:val="000000" w:themeColor="text1"/>
                <w:sz w:val="18"/>
                <w:szCs w:val="18"/>
                <w:lang w:eastAsia="zh-CN"/>
              </w:rPr>
              <w:t xml:space="preserve">  </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adjustRightInd/>
              <w:spacing w:beforeLines="0" w:before="72" w:afterLines="0" w:after="72" w:line="240" w:lineRule="auto"/>
              <w:rPr>
                <w:color w:val="FF0000"/>
                <w:sz w:val="18"/>
                <w:szCs w:val="18"/>
              </w:rPr>
            </w:pPr>
            <w:r>
              <w:rPr>
                <w:bCs/>
                <w:color w:val="FF0000"/>
                <w:sz w:val="18"/>
                <w:szCs w:val="18"/>
              </w:rPr>
              <w:t>For N</w:t>
            </w:r>
            <w:r>
              <w:rPr>
                <w:bCs/>
                <w:color w:val="FF0000"/>
                <w:sz w:val="18"/>
                <w:szCs w:val="18"/>
                <w:vertAlign w:val="subscript"/>
              </w:rPr>
              <w:t>4</w:t>
            </w:r>
            <w:r>
              <w:rPr>
                <w:bCs/>
                <w:color w:val="FF0000"/>
                <w:sz w:val="18"/>
                <w:szCs w:val="18"/>
              </w:rPr>
              <w:t xml:space="preserve">&gt;1, support one of capabilities for </w:t>
            </w:r>
            <w:r>
              <w:rPr>
                <w:color w:val="FF0000"/>
                <w:sz w:val="18"/>
                <w:szCs w:val="18"/>
              </w:rPr>
              <w:t xml:space="preserve">Z/Z’ </w:t>
            </w:r>
            <w:r>
              <w:rPr>
                <w:rFonts w:eastAsia="宋体"/>
                <w:color w:val="FF0000"/>
                <w:sz w:val="18"/>
                <w:szCs w:val="18"/>
              </w:rPr>
              <w:t>for Doppler Type-II codebook</w:t>
            </w:r>
            <w:r>
              <w:rPr>
                <w:bCs/>
                <w:color w:val="FF0000"/>
                <w:sz w:val="18"/>
                <w:szCs w:val="18"/>
              </w:rPr>
              <w:t>:</w:t>
            </w:r>
          </w:p>
          <w:p w:rsidR="002B06E4" w:rsidRDefault="00BA1307">
            <w:pPr>
              <w:pStyle w:val="ListParagraph"/>
              <w:numPr>
                <w:ilvl w:val="0"/>
                <w:numId w:val="19"/>
              </w:numPr>
              <w:adjustRightInd/>
              <w:spacing w:beforeLines="0" w:before="72" w:afterLines="0" w:after="72" w:line="240" w:lineRule="auto"/>
              <w:ind w:firstLineChars="0"/>
              <w:rPr>
                <w:color w:val="FF0000"/>
                <w:sz w:val="18"/>
                <w:szCs w:val="18"/>
              </w:rPr>
            </w:pPr>
            <w:r>
              <w:rPr>
                <w:bCs/>
                <w:color w:val="FF0000"/>
                <w:sz w:val="18"/>
                <w:szCs w:val="18"/>
              </w:rPr>
              <w:t xml:space="preserve">Capability 1: </w:t>
            </w:r>
          </w:p>
          <w:p w:rsidR="002B06E4" w:rsidRDefault="00BA1307">
            <w:pPr>
              <w:pStyle w:val="ListParagraph"/>
              <w:numPr>
                <w:ilvl w:val="1"/>
                <w:numId w:val="19"/>
              </w:numPr>
              <w:adjustRightInd/>
              <w:spacing w:beforeLines="0" w:before="72" w:afterLines="0" w:after="72" w:line="240" w:lineRule="auto"/>
              <w:ind w:firstLineChars="0"/>
              <w:rPr>
                <w:color w:val="FF0000"/>
                <w:sz w:val="18"/>
                <w:szCs w:val="18"/>
              </w:rPr>
            </w:pPr>
            <w:r>
              <w:rPr>
                <w:color w:val="FF0000"/>
                <w:sz w:val="18"/>
                <w:szCs w:val="18"/>
              </w:rPr>
              <w:t>Regarding Z</w:t>
            </w:r>
          </w:p>
          <w:p w:rsidR="002B06E4" w:rsidRDefault="00BA1307">
            <w:pPr>
              <w:pStyle w:val="ListParagraph"/>
              <w:numPr>
                <w:ilvl w:val="2"/>
                <w:numId w:val="19"/>
              </w:numPr>
              <w:adjustRightInd/>
              <w:spacing w:beforeLines="0" w:before="72" w:afterLines="0" w:after="72" w:line="240" w:lineRule="auto"/>
              <w:ind w:firstLineChars="0"/>
              <w:rPr>
                <w:color w:val="FF0000"/>
                <w:sz w:val="18"/>
                <w:szCs w:val="18"/>
              </w:rPr>
            </w:pPr>
            <w:r>
              <w:rPr>
                <w:color w:val="FF0000"/>
                <w:sz w:val="18"/>
                <w:szCs w:val="18"/>
              </w:rPr>
              <w:t xml:space="preserve">For AP CSI-RS: Z=legacy Z+14.(K–1).m </w:t>
            </w:r>
          </w:p>
          <w:p w:rsidR="002B06E4" w:rsidRDefault="00BA1307">
            <w:pPr>
              <w:pStyle w:val="ListParagraph"/>
              <w:numPr>
                <w:ilvl w:val="2"/>
                <w:numId w:val="19"/>
              </w:numPr>
              <w:adjustRightInd/>
              <w:spacing w:beforeLines="0" w:before="72" w:afterLines="0" w:after="72" w:line="240" w:lineRule="auto"/>
              <w:ind w:firstLineChars="0"/>
              <w:rPr>
                <w:color w:val="FF0000"/>
                <w:sz w:val="18"/>
                <w:szCs w:val="18"/>
              </w:rPr>
            </w:pPr>
            <w:r>
              <w:rPr>
                <w:color w:val="FF0000"/>
                <w:sz w:val="18"/>
                <w:szCs w:val="18"/>
              </w:rPr>
              <w:t xml:space="preserve">For P/SP CSI-RS: Z= legacy </w:t>
            </w:r>
            <w:proofErr w:type="spellStart"/>
            <w:r>
              <w:rPr>
                <w:color w:val="FF0000"/>
                <w:sz w:val="18"/>
                <w:szCs w:val="18"/>
              </w:rPr>
              <w:t>Z+w</w:t>
            </w:r>
            <w:proofErr w:type="spellEnd"/>
          </w:p>
          <w:p w:rsidR="002B06E4" w:rsidRDefault="00BA1307">
            <w:pPr>
              <w:pStyle w:val="ListParagraph"/>
              <w:numPr>
                <w:ilvl w:val="1"/>
                <w:numId w:val="19"/>
              </w:numPr>
              <w:adjustRightInd/>
              <w:spacing w:beforeLines="0" w:before="72" w:afterLines="0" w:after="72" w:line="240" w:lineRule="auto"/>
              <w:ind w:firstLineChars="0"/>
              <w:rPr>
                <w:color w:val="FF0000"/>
                <w:sz w:val="18"/>
                <w:szCs w:val="18"/>
              </w:rPr>
            </w:pPr>
            <w:r>
              <w:rPr>
                <w:bCs/>
                <w:color w:val="FF0000"/>
                <w:sz w:val="18"/>
                <w:szCs w:val="18"/>
              </w:rPr>
              <w:t>Reuse legacy Z’ values</w:t>
            </w:r>
          </w:p>
          <w:p w:rsidR="002B06E4" w:rsidRDefault="00BA1307">
            <w:pPr>
              <w:pStyle w:val="ListParagraph"/>
              <w:numPr>
                <w:ilvl w:val="0"/>
                <w:numId w:val="19"/>
              </w:numPr>
              <w:adjustRightInd/>
              <w:spacing w:beforeLines="0" w:before="72" w:afterLines="0" w:after="72" w:line="240" w:lineRule="auto"/>
              <w:ind w:firstLineChars="0"/>
              <w:rPr>
                <w:color w:val="FF0000"/>
                <w:sz w:val="18"/>
                <w:szCs w:val="18"/>
              </w:rPr>
            </w:pPr>
            <w:r>
              <w:rPr>
                <w:bCs/>
                <w:color w:val="FF0000"/>
                <w:sz w:val="18"/>
                <w:szCs w:val="18"/>
              </w:rPr>
              <w:t>Capability 2:</w:t>
            </w:r>
          </w:p>
          <w:p w:rsidR="002B06E4" w:rsidRDefault="00BA1307">
            <w:pPr>
              <w:pStyle w:val="ListParagraph"/>
              <w:numPr>
                <w:ilvl w:val="1"/>
                <w:numId w:val="19"/>
              </w:numPr>
              <w:adjustRightInd/>
              <w:spacing w:beforeLines="0" w:before="72" w:afterLines="0" w:after="72" w:line="240" w:lineRule="auto"/>
              <w:ind w:firstLineChars="0"/>
              <w:rPr>
                <w:color w:val="FF0000"/>
                <w:sz w:val="18"/>
                <w:szCs w:val="18"/>
              </w:rPr>
            </w:pPr>
            <w:r>
              <w:rPr>
                <w:bCs/>
                <w:color w:val="FF0000"/>
                <w:sz w:val="18"/>
                <w:szCs w:val="18"/>
              </w:rPr>
              <w:lastRenderedPageBreak/>
              <w:t>Regarding Z,</w:t>
            </w:r>
          </w:p>
          <w:p w:rsidR="002B06E4" w:rsidRDefault="00BA1307">
            <w:pPr>
              <w:pStyle w:val="ListParagraph"/>
              <w:numPr>
                <w:ilvl w:val="2"/>
                <w:numId w:val="19"/>
              </w:numPr>
              <w:adjustRightInd/>
              <w:spacing w:beforeLines="0" w:before="72" w:afterLines="0" w:after="72" w:line="240" w:lineRule="auto"/>
              <w:ind w:firstLineChars="0"/>
              <w:rPr>
                <w:color w:val="FF0000"/>
                <w:sz w:val="18"/>
                <w:szCs w:val="18"/>
              </w:rPr>
            </w:pPr>
            <w:r>
              <w:rPr>
                <w:color w:val="FF0000"/>
                <w:sz w:val="18"/>
                <w:szCs w:val="18"/>
              </w:rPr>
              <w:t xml:space="preserve">For AP CSI-RS: Z= legacy Z+14.(K–1).m + </w:t>
            </w:r>
            <w:r>
              <w:rPr>
                <w:bCs/>
                <w:color w:val="FF0000"/>
                <w:sz w:val="18"/>
                <w:szCs w:val="18"/>
              </w:rPr>
              <w:t xml:space="preserve">legacy Z’  </w:t>
            </w:r>
          </w:p>
          <w:p w:rsidR="002B06E4" w:rsidRDefault="00BA1307">
            <w:pPr>
              <w:pStyle w:val="ListParagraph"/>
              <w:numPr>
                <w:ilvl w:val="2"/>
                <w:numId w:val="19"/>
              </w:numPr>
              <w:adjustRightInd/>
              <w:spacing w:beforeLines="0" w:before="72" w:afterLines="0" w:after="72" w:line="240" w:lineRule="auto"/>
              <w:ind w:firstLineChars="0"/>
              <w:rPr>
                <w:color w:val="FF0000"/>
                <w:sz w:val="18"/>
                <w:szCs w:val="18"/>
              </w:rPr>
            </w:pPr>
            <w:r>
              <w:rPr>
                <w:color w:val="FF0000"/>
                <w:sz w:val="18"/>
                <w:szCs w:val="18"/>
              </w:rPr>
              <w:t xml:space="preserve">For P/SP CSI-RS: Z= legacy </w:t>
            </w:r>
            <w:proofErr w:type="spellStart"/>
            <w:r>
              <w:rPr>
                <w:color w:val="FF0000"/>
                <w:sz w:val="18"/>
                <w:szCs w:val="18"/>
              </w:rPr>
              <w:t>Z+w</w:t>
            </w:r>
            <w:proofErr w:type="spellEnd"/>
            <w:r>
              <w:rPr>
                <w:color w:val="FF0000"/>
                <w:sz w:val="18"/>
                <w:szCs w:val="18"/>
              </w:rPr>
              <w:t>+</w:t>
            </w:r>
            <w:r>
              <w:rPr>
                <w:bCs/>
                <w:color w:val="FF0000"/>
                <w:sz w:val="18"/>
                <w:szCs w:val="18"/>
              </w:rPr>
              <w:t xml:space="preserve"> legacy Z’ </w:t>
            </w:r>
          </w:p>
          <w:p w:rsidR="002B06E4" w:rsidRDefault="00BA1307">
            <w:pPr>
              <w:pStyle w:val="ListParagraph"/>
              <w:numPr>
                <w:ilvl w:val="1"/>
                <w:numId w:val="19"/>
              </w:numPr>
              <w:adjustRightInd/>
              <w:spacing w:beforeLines="0" w:before="72" w:afterLines="0" w:after="72" w:line="240" w:lineRule="auto"/>
              <w:ind w:firstLineChars="0"/>
              <w:rPr>
                <w:color w:val="FF0000"/>
                <w:sz w:val="18"/>
                <w:szCs w:val="18"/>
              </w:rPr>
            </w:pPr>
            <w:r>
              <w:rPr>
                <w:bCs/>
                <w:color w:val="FF0000"/>
                <w:sz w:val="18"/>
                <w:szCs w:val="18"/>
              </w:rPr>
              <w:t xml:space="preserve">Z’ = Legacy Z’ values + legacy Z’ values  </w:t>
            </w:r>
          </w:p>
          <w:p w:rsidR="002B06E4" w:rsidRDefault="00BA1307">
            <w:pPr>
              <w:adjustRightInd/>
              <w:spacing w:beforeLines="0" w:before="72" w:afterLines="0" w:after="72" w:line="240" w:lineRule="auto"/>
              <w:rPr>
                <w:color w:val="FF0000"/>
                <w:sz w:val="18"/>
                <w:szCs w:val="18"/>
              </w:rPr>
            </w:pPr>
            <w:r>
              <w:rPr>
                <w:bCs/>
                <w:color w:val="FF0000"/>
                <w:sz w:val="18"/>
                <w:szCs w:val="18"/>
              </w:rPr>
              <w:t>Note: For N4=1: reuse legacy Z’ values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lastRenderedPageBreak/>
              <w:t>40-3-2-1</w:t>
            </w:r>
            <w:r>
              <w:rPr>
                <w:rFonts w:ascii="Times New Roman" w:hAnsi="Times New Roman"/>
                <w:color w:val="FF0000"/>
                <w:szCs w:val="18"/>
              </w:rPr>
              <w:t>,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 {Capability 1,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725420" w:rsidRDefault="00BA1307" w:rsidP="0041211E">
            <w:pPr>
              <w:spacing w:before="72" w:after="72"/>
              <w:rPr>
                <w:color w:val="FF0000"/>
                <w:sz w:val="18"/>
                <w:szCs w:val="18"/>
              </w:rPr>
            </w:pPr>
            <w:r w:rsidRPr="00725420">
              <w:rPr>
                <w:color w:val="FF0000"/>
                <w:sz w:val="18"/>
                <w:szCs w:val="18"/>
              </w:rPr>
              <w:t xml:space="preserve">40. </w:t>
            </w:r>
            <w:proofErr w:type="spellStart"/>
            <w:r w:rsidRPr="00725420">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40-3-1-12a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FF0000"/>
                <w:sz w:val="18"/>
                <w:szCs w:val="18"/>
              </w:rPr>
            </w:pPr>
            <w:r>
              <w:rPr>
                <w:rFonts w:eastAsia="宋体"/>
                <w:color w:val="FF0000"/>
                <w:sz w:val="18"/>
                <w:szCs w:val="18"/>
                <w:lang w:eastAsia="zh-CN"/>
              </w:rPr>
              <w:t>Support of w for Z for doppler codebook in Capability 2</w:t>
            </w:r>
            <w:r>
              <w:rPr>
                <w:rFonts w:eastAsia="宋体"/>
                <w:color w:val="000000" w:themeColor="text1"/>
                <w:sz w:val="18"/>
                <w:szCs w:val="18"/>
                <w:lang w:eastAsia="zh-CN"/>
              </w:rPr>
              <w:t xml:space="preserve">  </w:t>
            </w:r>
          </w:p>
        </w:tc>
        <w:tc>
          <w:tcPr>
            <w:tcW w:w="423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adjustRightInd/>
              <w:spacing w:beforeLines="0" w:before="72" w:afterLines="0" w:after="72" w:line="240" w:lineRule="auto"/>
              <w:rPr>
                <w:bCs/>
                <w:color w:val="FF0000"/>
                <w:sz w:val="18"/>
                <w:szCs w:val="18"/>
              </w:rPr>
            </w:pPr>
            <w:r>
              <w:rPr>
                <w:rFonts w:eastAsia="宋体"/>
                <w:color w:val="FF0000"/>
                <w:sz w:val="18"/>
                <w:szCs w:val="18"/>
              </w:rPr>
              <w:t>Support of w for Z for doppler codebook in Capability 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 {4, 8, 14, 28}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bl>
    <w:p w:rsidR="002B06E4" w:rsidRDefault="002B06E4">
      <w:pPr>
        <w:widowControl w:val="0"/>
        <w:spacing w:before="72" w:afterLines="50" w:after="120" w:line="240" w:lineRule="auto"/>
        <w:rPr>
          <w:rFonts w:eastAsia="微软雅黑"/>
          <w:i/>
          <w:szCs w:val="20"/>
        </w:rPr>
      </w:pPr>
    </w:p>
    <w:p w:rsidR="002B06E4" w:rsidRDefault="00BA1307">
      <w:pPr>
        <w:keepNext/>
        <w:widowControl w:val="0"/>
        <w:numPr>
          <w:ilvl w:val="1"/>
          <w:numId w:val="9"/>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TRS-based TDCP report (40-3-3)</w:t>
      </w:r>
    </w:p>
    <w:p w:rsidR="002B06E4" w:rsidRDefault="00BA1307">
      <w:pPr>
        <w:spacing w:before="72" w:after="72"/>
        <w:rPr>
          <w:rFonts w:eastAsia="微软雅黑"/>
          <w:szCs w:val="20"/>
          <w:lang w:val="en-GB"/>
        </w:rPr>
      </w:pPr>
      <w:r>
        <w:rPr>
          <w:rFonts w:eastAsia="微软雅黑"/>
          <w:szCs w:val="20"/>
          <w:lang w:val="en-GB"/>
        </w:rPr>
        <w:t>In RAN1#113 and RAN1#114, we have the following agreement related to the introduction of additional UE features for TRS-based TDCP report.</w:t>
      </w:r>
    </w:p>
    <w:tbl>
      <w:tblPr>
        <w:tblStyle w:val="TableGrid"/>
        <w:tblW w:w="0" w:type="auto"/>
        <w:tblLook w:val="04A0" w:firstRow="1" w:lastRow="0" w:firstColumn="1" w:lastColumn="0" w:noHBand="0" w:noVBand="1"/>
      </w:tblPr>
      <w:tblGrid>
        <w:gridCol w:w="12865"/>
      </w:tblGrid>
      <w:tr w:rsidR="002B06E4">
        <w:tc>
          <w:tcPr>
            <w:tcW w:w="12865" w:type="dxa"/>
          </w:tcPr>
          <w:p w:rsidR="002B06E4" w:rsidRDefault="00BA1307">
            <w:pPr>
              <w:spacing w:before="72" w:after="72"/>
              <w:contextualSpacing/>
              <w:rPr>
                <w:szCs w:val="20"/>
                <w:highlight w:val="green"/>
              </w:rPr>
            </w:pPr>
            <w:r>
              <w:rPr>
                <w:rFonts w:cs="Times"/>
                <w:b/>
                <w:bCs/>
                <w:color w:val="000000"/>
                <w:szCs w:val="20"/>
                <w:u w:val="single"/>
              </w:rPr>
              <w:t xml:space="preserve">Agreement </w:t>
            </w:r>
          </w:p>
          <w:p w:rsidR="002B06E4" w:rsidRDefault="00BA1307">
            <w:pPr>
              <w:spacing w:before="72" w:after="72"/>
              <w:rPr>
                <w:rFonts w:eastAsia="Calibri"/>
                <w:szCs w:val="20"/>
              </w:rPr>
            </w:pPr>
            <w:r>
              <w:rPr>
                <w:rFonts w:eastAsia="Calibri"/>
                <w:szCs w:val="20"/>
              </w:rPr>
              <w:t xml:space="preserve">For the Rel-18 TRS-based TDCP reporting, regarding the value of parameter D, </w:t>
            </w:r>
          </w:p>
          <w:p w:rsidR="002B06E4" w:rsidRDefault="00BA1307">
            <w:pPr>
              <w:pStyle w:val="ListParagraph"/>
              <w:numPr>
                <w:ilvl w:val="0"/>
                <w:numId w:val="31"/>
              </w:numPr>
              <w:adjustRightInd/>
              <w:spacing w:beforeLines="0" w:before="72" w:afterLines="0" w:after="72" w:line="240" w:lineRule="auto"/>
              <w:ind w:firstLineChars="0"/>
              <w:jc w:val="left"/>
              <w:rPr>
                <w:rFonts w:eastAsia="Calibri"/>
                <w:szCs w:val="20"/>
              </w:rPr>
            </w:pPr>
            <w:proofErr w:type="spellStart"/>
            <w:r>
              <w:rPr>
                <w:rFonts w:eastAsia="Calibri"/>
                <w:szCs w:val="20"/>
              </w:rPr>
              <w:t>D</w:t>
            </w:r>
            <w:r>
              <w:rPr>
                <w:rFonts w:eastAsia="Calibri"/>
                <w:szCs w:val="20"/>
                <w:vertAlign w:val="subscript"/>
              </w:rPr>
              <w:t>basic</w:t>
            </w:r>
            <w:proofErr w:type="spellEnd"/>
            <w:r>
              <w:rPr>
                <w:rFonts w:eastAsia="Calibri"/>
                <w:szCs w:val="20"/>
              </w:rPr>
              <w:t xml:space="preserve"> = 1 slot</w:t>
            </w:r>
          </w:p>
          <w:p w:rsidR="002B06E4" w:rsidRDefault="00BA1307">
            <w:pPr>
              <w:pStyle w:val="ListParagraph"/>
              <w:numPr>
                <w:ilvl w:val="0"/>
                <w:numId w:val="31"/>
              </w:numPr>
              <w:adjustRightInd/>
              <w:spacing w:beforeLines="0" w:before="72" w:afterLines="0" w:after="72" w:line="240" w:lineRule="auto"/>
              <w:ind w:firstLineChars="0"/>
              <w:jc w:val="left"/>
              <w:rPr>
                <w:rFonts w:eastAsia="Calibri"/>
                <w:szCs w:val="20"/>
              </w:rPr>
            </w:pPr>
            <w:r>
              <w:rPr>
                <w:rFonts w:eastAsia="Calibri"/>
                <w:szCs w:val="20"/>
              </w:rPr>
              <w:t xml:space="preserve">Confirm the working assumption on the support for D=6 </w:t>
            </w:r>
          </w:p>
          <w:p w:rsidR="002B06E4" w:rsidRDefault="00BA1307">
            <w:pPr>
              <w:pStyle w:val="ListParagraph"/>
              <w:numPr>
                <w:ilvl w:val="0"/>
                <w:numId w:val="31"/>
              </w:numPr>
              <w:adjustRightInd/>
              <w:spacing w:beforeLines="0" w:before="72" w:afterLines="0" w:after="72" w:line="240" w:lineRule="auto"/>
              <w:ind w:firstLineChars="0"/>
              <w:jc w:val="left"/>
              <w:rPr>
                <w:rFonts w:eastAsia="Calibri"/>
                <w:szCs w:val="20"/>
              </w:rPr>
            </w:pPr>
            <w:r>
              <w:rPr>
                <w:rFonts w:eastAsia="Calibri"/>
                <w:szCs w:val="20"/>
              </w:rPr>
              <w:t>Confirm the working assumption on the support for D=10 (only for &gt;=30kHz SCS)</w:t>
            </w:r>
          </w:p>
          <w:p w:rsidR="002B06E4" w:rsidRDefault="00BA1307">
            <w:pPr>
              <w:spacing w:before="72" w:after="72"/>
              <w:contextualSpacing/>
              <w:rPr>
                <w:szCs w:val="20"/>
                <w:highlight w:val="green"/>
              </w:rPr>
            </w:pPr>
            <w:r>
              <w:rPr>
                <w:rFonts w:cs="Times"/>
                <w:b/>
                <w:bCs/>
                <w:color w:val="000000"/>
                <w:szCs w:val="20"/>
                <w:u w:val="single"/>
              </w:rPr>
              <w:t xml:space="preserve">Agreement </w:t>
            </w:r>
          </w:p>
          <w:p w:rsidR="002B06E4" w:rsidRDefault="00BA1307">
            <w:pPr>
              <w:widowControl w:val="0"/>
              <w:spacing w:before="72" w:after="72"/>
              <w:rPr>
                <w:rFonts w:eastAsia="Calibri"/>
                <w:szCs w:val="20"/>
              </w:rPr>
            </w:pPr>
            <w:r>
              <w:rPr>
                <w:rFonts w:eastAsia="Calibri"/>
                <w:szCs w:val="20"/>
              </w:rPr>
              <w:t>For the Rel-18 TRS-based TDCP reporting, when Y delay(s) are configured</w:t>
            </w:r>
          </w:p>
          <w:p w:rsidR="002B06E4" w:rsidRDefault="00BA1307">
            <w:pPr>
              <w:pStyle w:val="ListParagraph"/>
              <w:widowControl w:val="0"/>
              <w:numPr>
                <w:ilvl w:val="0"/>
                <w:numId w:val="32"/>
              </w:numPr>
              <w:adjustRightInd/>
              <w:spacing w:beforeLines="0" w:before="72" w:afterLines="0" w:after="72" w:line="240" w:lineRule="auto"/>
              <w:ind w:firstLineChars="0"/>
              <w:jc w:val="left"/>
              <w:rPr>
                <w:rFonts w:eastAsia="Calibri"/>
                <w:szCs w:val="20"/>
              </w:rPr>
            </w:pPr>
            <w:r>
              <w:rPr>
                <w:szCs w:val="20"/>
              </w:rPr>
              <w:t>O</w:t>
            </w:r>
            <w:r>
              <w:rPr>
                <w:szCs w:val="20"/>
                <w:vertAlign w:val="subscript"/>
              </w:rPr>
              <w:t>CPU</w:t>
            </w:r>
            <w:r>
              <w:rPr>
                <w:szCs w:val="20"/>
              </w:rPr>
              <w:t>=(Y+1).X where X≥1 is defined based on UE capabilities and determined by the UE</w:t>
            </w:r>
          </w:p>
          <w:p w:rsidR="002B06E4" w:rsidRDefault="00BA1307">
            <w:pPr>
              <w:pStyle w:val="ListParagraph"/>
              <w:widowControl w:val="0"/>
              <w:numPr>
                <w:ilvl w:val="1"/>
                <w:numId w:val="20"/>
              </w:numPr>
              <w:adjustRightInd/>
              <w:spacing w:beforeLines="0" w:before="72" w:afterLines="0" w:after="72" w:line="240" w:lineRule="auto"/>
              <w:ind w:firstLineChars="0"/>
              <w:jc w:val="left"/>
              <w:rPr>
                <w:szCs w:val="20"/>
              </w:rPr>
            </w:pPr>
            <w:r>
              <w:rPr>
                <w:szCs w:val="20"/>
              </w:rPr>
              <w:t>FFS: Whether the supported value(s) of X can depend on the value of D, and whether phase reporting is switched ON</w:t>
            </w:r>
          </w:p>
          <w:p w:rsidR="002B06E4" w:rsidRDefault="00BA1307">
            <w:pPr>
              <w:pStyle w:val="ListParagraph"/>
              <w:widowControl w:val="0"/>
              <w:numPr>
                <w:ilvl w:val="0"/>
                <w:numId w:val="33"/>
              </w:numPr>
              <w:adjustRightInd/>
              <w:spacing w:beforeLines="0" w:before="72" w:afterLines="0" w:after="72" w:line="240" w:lineRule="auto"/>
              <w:ind w:firstLineChars="0"/>
              <w:jc w:val="left"/>
              <w:rPr>
                <w:rFonts w:cs="Times"/>
                <w:szCs w:val="20"/>
              </w:rPr>
            </w:pPr>
            <w:r>
              <w:rPr>
                <w:rFonts w:cs="Times"/>
                <w:szCs w:val="20"/>
              </w:rPr>
              <w:t>Reuse legacy Z2/Z2’ values</w:t>
            </w:r>
          </w:p>
          <w:p w:rsidR="002B06E4" w:rsidRDefault="00BA1307">
            <w:pPr>
              <w:pStyle w:val="ListParagraph"/>
              <w:widowControl w:val="0"/>
              <w:numPr>
                <w:ilvl w:val="0"/>
                <w:numId w:val="33"/>
              </w:numPr>
              <w:adjustRightInd/>
              <w:spacing w:beforeLines="0" w:before="72" w:afterLines="0" w:after="72" w:line="240" w:lineRule="auto"/>
              <w:ind w:firstLineChars="0"/>
              <w:jc w:val="left"/>
              <w:rPr>
                <w:rFonts w:cs="Times"/>
                <w:szCs w:val="20"/>
              </w:rPr>
            </w:pPr>
            <w:r>
              <w:rPr>
                <w:rFonts w:cs="Times"/>
                <w:szCs w:val="20"/>
              </w:rPr>
              <w:t xml:space="preserve">To count active resources used for TDCP reporting, reuse the legacy number counting mechanism for CSI-RS resources </w:t>
            </w:r>
          </w:p>
          <w:p w:rsidR="002B06E4" w:rsidRDefault="00BA1307">
            <w:pPr>
              <w:pStyle w:val="ListParagraph"/>
              <w:widowControl w:val="0"/>
              <w:numPr>
                <w:ilvl w:val="1"/>
                <w:numId w:val="33"/>
              </w:numPr>
              <w:adjustRightInd/>
              <w:spacing w:beforeLines="0" w:before="72" w:afterLines="0" w:after="72" w:line="240" w:lineRule="auto"/>
              <w:ind w:firstLineChars="0"/>
              <w:jc w:val="left"/>
              <w:rPr>
                <w:b/>
                <w:szCs w:val="20"/>
              </w:rPr>
            </w:pPr>
            <w:r>
              <w:rPr>
                <w:rFonts w:eastAsia="Malgun Gothic" w:cs="Times"/>
                <w:szCs w:val="20"/>
              </w:rPr>
              <w:t>UE reports the maximum number of active resources for TDCP in UE capability reporting.</w:t>
            </w:r>
          </w:p>
          <w:p w:rsidR="002B06E4" w:rsidRDefault="00BA1307">
            <w:pPr>
              <w:spacing w:before="72" w:after="72"/>
              <w:contextualSpacing/>
              <w:rPr>
                <w:szCs w:val="20"/>
                <w:highlight w:val="green"/>
              </w:rPr>
            </w:pPr>
            <w:r>
              <w:rPr>
                <w:rFonts w:cs="Times"/>
                <w:b/>
                <w:bCs/>
                <w:color w:val="000000"/>
                <w:szCs w:val="20"/>
                <w:u w:val="single"/>
              </w:rPr>
              <w:t xml:space="preserve">Agreement </w:t>
            </w:r>
          </w:p>
          <w:p w:rsidR="002B06E4" w:rsidRDefault="00BA1307">
            <w:pPr>
              <w:widowControl w:val="0"/>
              <w:spacing w:before="72" w:after="72"/>
              <w:rPr>
                <w:rFonts w:eastAsia="Calibri"/>
                <w:szCs w:val="20"/>
              </w:rPr>
            </w:pPr>
            <w:r>
              <w:rPr>
                <w:rFonts w:eastAsia="Calibri"/>
                <w:szCs w:val="20"/>
              </w:rPr>
              <w:t xml:space="preserve">For the Rel-18 TRS-based TDCP reporting, when Y delay(s) are configured, regarding CPU occupation, the value of X={1,2} is reported and not dependent </w:t>
            </w:r>
            <w:r>
              <w:rPr>
                <w:szCs w:val="20"/>
              </w:rPr>
              <w:t>on the configured value of D or whether phase reporting is ON/OFF</w:t>
            </w:r>
          </w:p>
          <w:p w:rsidR="002B06E4" w:rsidRDefault="00BA1307">
            <w:pPr>
              <w:spacing w:before="72" w:after="72"/>
              <w:contextualSpacing/>
              <w:rPr>
                <w:szCs w:val="20"/>
                <w:highlight w:val="green"/>
              </w:rPr>
            </w:pPr>
            <w:r>
              <w:rPr>
                <w:rFonts w:cs="Times"/>
                <w:b/>
                <w:bCs/>
                <w:color w:val="000000"/>
                <w:szCs w:val="20"/>
                <w:u w:val="single"/>
              </w:rPr>
              <w:t xml:space="preserve">Agreement </w:t>
            </w:r>
          </w:p>
          <w:p w:rsidR="002B06E4" w:rsidRDefault="00BA1307">
            <w:pPr>
              <w:spacing w:before="72" w:after="72"/>
              <w:rPr>
                <w:rFonts w:eastAsia="Calibri"/>
                <w:szCs w:val="20"/>
              </w:rPr>
            </w:pPr>
            <w:r>
              <w:rPr>
                <w:rFonts w:eastAsia="Calibri"/>
                <w:szCs w:val="20"/>
              </w:rPr>
              <w:lastRenderedPageBreak/>
              <w:t>For the Rel-18 TRS-based TDCP reporting, the supported values of K</w:t>
            </w:r>
            <w:r>
              <w:rPr>
                <w:rFonts w:eastAsia="Calibri"/>
                <w:szCs w:val="20"/>
                <w:vertAlign w:val="subscript"/>
              </w:rPr>
              <w:t>TRS</w:t>
            </w:r>
            <w:r>
              <w:rPr>
                <w:rFonts w:eastAsia="Calibri"/>
                <w:szCs w:val="20"/>
              </w:rPr>
              <w:t xml:space="preserve"> (number of configured TRS resource sets) are {1,2,3} </w:t>
            </w:r>
          </w:p>
          <w:p w:rsidR="002B06E4" w:rsidRDefault="00BA1307">
            <w:pPr>
              <w:pStyle w:val="ListParagraph"/>
              <w:numPr>
                <w:ilvl w:val="0"/>
                <w:numId w:val="27"/>
              </w:numPr>
              <w:adjustRightInd/>
              <w:spacing w:beforeLines="0" w:before="72" w:afterLines="0" w:after="72" w:line="240" w:lineRule="auto"/>
              <w:ind w:firstLineChars="0"/>
              <w:jc w:val="left"/>
              <w:rPr>
                <w:rFonts w:eastAsia="Calibri"/>
                <w:szCs w:val="20"/>
              </w:rPr>
            </w:pPr>
            <w:r>
              <w:rPr>
                <w:rFonts w:eastAsia="Calibri"/>
                <w:szCs w:val="20"/>
              </w:rPr>
              <w:t>The candidate values {2,3} are UE optional</w:t>
            </w:r>
          </w:p>
        </w:tc>
      </w:tr>
    </w:tbl>
    <w:p w:rsidR="002B06E4" w:rsidRDefault="00BA1307">
      <w:pPr>
        <w:spacing w:before="72" w:after="72"/>
        <w:rPr>
          <w:rFonts w:eastAsia="微软雅黑"/>
          <w:szCs w:val="20"/>
          <w:lang w:val="en-GB"/>
        </w:rPr>
      </w:pPr>
      <w:r>
        <w:rPr>
          <w:rFonts w:eastAsia="微软雅黑"/>
          <w:szCs w:val="20"/>
          <w:lang w:val="en-GB"/>
        </w:rPr>
        <w:lastRenderedPageBreak/>
        <w:t>Then, besides for introducing above agreed UE features, we have the following analysis for UE-feature outcome from RAN1#114 meeting on TDCP report:</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Regarding phase report and value of Y, we prefer to have to separate UE features, i.e., one FG of indicating whether the UE supports phase report, and another FG of indicating the maximum number of Y (with candidate value of [1, 2, 3, 4])</w:t>
      </w:r>
      <w:r>
        <w:rPr>
          <w:rFonts w:cs="Times"/>
          <w:szCs w:val="20"/>
        </w:rPr>
        <w:t>.</w:t>
      </w:r>
    </w:p>
    <w:p w:rsidR="002B06E4" w:rsidRDefault="00BA1307">
      <w:pPr>
        <w:pStyle w:val="ListParagraph"/>
        <w:numPr>
          <w:ilvl w:val="1"/>
          <w:numId w:val="16"/>
        </w:numPr>
        <w:spacing w:before="72" w:after="72"/>
        <w:ind w:firstLineChars="0"/>
        <w:rPr>
          <w:rFonts w:eastAsia="微软雅黑"/>
          <w:szCs w:val="20"/>
          <w:lang w:val="en-GB"/>
        </w:rPr>
      </w:pPr>
      <w:r>
        <w:rPr>
          <w:rFonts w:eastAsia="微软雅黑"/>
          <w:szCs w:val="20"/>
          <w:lang w:val="en-GB"/>
        </w:rPr>
        <w:t xml:space="preserve">As mentioned in the agreement, </w:t>
      </w:r>
      <w:r>
        <w:rPr>
          <w:rFonts w:eastAsia="Times New Roman"/>
          <w:szCs w:val="20"/>
        </w:rPr>
        <w:t xml:space="preserve">Y=1 with delay ≤ </w:t>
      </w:r>
      <w:proofErr w:type="spellStart"/>
      <w:r>
        <w:rPr>
          <w:rFonts w:eastAsia="Times New Roman"/>
          <w:szCs w:val="20"/>
        </w:rPr>
        <w:t>D</w:t>
      </w:r>
      <w:r>
        <w:rPr>
          <w:rFonts w:eastAsia="Times New Roman"/>
          <w:szCs w:val="20"/>
          <w:vertAlign w:val="subscript"/>
        </w:rPr>
        <w:t>basic</w:t>
      </w:r>
      <w:proofErr w:type="spellEnd"/>
      <w:r>
        <w:rPr>
          <w:rFonts w:eastAsia="Times New Roman"/>
          <w:szCs w:val="20"/>
        </w:rPr>
        <w:t xml:space="preserve"> symbols, only wideband quantized normalized amplitude is reported as a basic feature.</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Regarding maximum value of supported D, we may have two individual FGs of: FG-1 {</w:t>
      </w:r>
      <w:r>
        <w:rPr>
          <w:rFonts w:cs="Times"/>
          <w:szCs w:val="20"/>
        </w:rPr>
        <w:t>4 symbols, 1 slot, 2 slots, 3 slots, 4 slots, 5 slots}; FG-2 additional D value of {6</w:t>
      </w:r>
      <w:r>
        <w:rPr>
          <w:rFonts w:cs="Times" w:hint="eastAsia"/>
          <w:szCs w:val="20"/>
        </w:rPr>
        <w:t xml:space="preserve"> </w:t>
      </w:r>
      <w:r>
        <w:rPr>
          <w:rFonts w:cs="Times"/>
          <w:szCs w:val="20"/>
        </w:rPr>
        <w:t>slot</w:t>
      </w:r>
      <w:r>
        <w:rPr>
          <w:rFonts w:cs="Times" w:hint="eastAsia"/>
          <w:szCs w:val="20"/>
        </w:rPr>
        <w:t>s</w:t>
      </w:r>
      <w:r>
        <w:rPr>
          <w:rFonts w:cs="Times"/>
          <w:szCs w:val="20"/>
        </w:rPr>
        <w:t xml:space="preserve"> or 10</w:t>
      </w:r>
      <w:r>
        <w:rPr>
          <w:rFonts w:cs="Times" w:hint="eastAsia"/>
          <w:szCs w:val="20"/>
        </w:rPr>
        <w:t xml:space="preserve"> </w:t>
      </w:r>
      <w:r>
        <w:rPr>
          <w:rFonts w:cs="Times"/>
          <w:szCs w:val="20"/>
        </w:rPr>
        <w:t>slot</w:t>
      </w:r>
      <w:r>
        <w:rPr>
          <w:rFonts w:cs="Times" w:hint="eastAsia"/>
          <w:szCs w:val="20"/>
        </w:rPr>
        <w:t>s</w:t>
      </w:r>
      <w:r>
        <w:rPr>
          <w:rFonts w:cs="Times"/>
          <w:szCs w:val="20"/>
        </w:rPr>
        <w:t>}</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Then, regarding the number of CSI-RS resources for TDCP, we suggest to use the similar rule as 2-33 or 16-1g, i.e., per-CC, across all CCs, and, simultaneous across all CCs.</w:t>
      </w:r>
    </w:p>
    <w:p w:rsidR="002B06E4" w:rsidRDefault="00BA1307">
      <w:pPr>
        <w:widowControl w:val="0"/>
        <w:spacing w:before="72" w:afterLines="50" w:after="120" w:line="240" w:lineRule="auto"/>
        <w:rPr>
          <w:i/>
          <w:szCs w:val="20"/>
        </w:rPr>
      </w:pPr>
      <w:r>
        <w:rPr>
          <w:rFonts w:eastAsia="微软雅黑"/>
          <w:b/>
          <w:i/>
          <w:szCs w:val="20"/>
        </w:rPr>
        <w:t>Proposal 3-3:</w:t>
      </w:r>
      <w:r>
        <w:rPr>
          <w:rFonts w:eastAsia="微软雅黑"/>
          <w:i/>
          <w:szCs w:val="20"/>
        </w:rPr>
        <w:t xml:space="preserve"> </w:t>
      </w:r>
      <w:r>
        <w:rPr>
          <w:i/>
          <w:szCs w:val="20"/>
        </w:rPr>
        <w:t>For FGs family 40-3-3 ‘TRS-based TDCP report’,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06"/>
        <w:gridCol w:w="2373"/>
        <w:gridCol w:w="3341"/>
        <w:gridCol w:w="581"/>
        <w:gridCol w:w="222"/>
        <w:gridCol w:w="222"/>
        <w:gridCol w:w="222"/>
        <w:gridCol w:w="222"/>
        <w:gridCol w:w="222"/>
        <w:gridCol w:w="222"/>
        <w:gridCol w:w="222"/>
        <w:gridCol w:w="2111"/>
        <w:gridCol w:w="222"/>
      </w:tblGrid>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83203" w:rsidRDefault="00BA1307" w:rsidP="00F83203">
            <w:pPr>
              <w:spacing w:before="72" w:after="72"/>
              <w:rPr>
                <w:color w:val="000000" w:themeColor="text1"/>
                <w:sz w:val="18"/>
                <w:szCs w:val="18"/>
              </w:rPr>
            </w:pPr>
            <w:r w:rsidRPr="00F83203">
              <w:rPr>
                <w:color w:val="000000" w:themeColor="text1"/>
                <w:sz w:val="18"/>
                <w:szCs w:val="18"/>
              </w:rPr>
              <w:t xml:space="preserve">40. </w:t>
            </w:r>
            <w:proofErr w:type="spellStart"/>
            <w:r w:rsidRPr="00F83203">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Arial"/>
                <w:color w:val="000000" w:themeColor="text1"/>
                <w:sz w:val="18"/>
                <w:szCs w:val="18"/>
              </w:rPr>
            </w:pPr>
            <w:r>
              <w:rPr>
                <w:rFonts w:eastAsia="Arial"/>
                <w:color w:val="000000" w:themeColor="text1"/>
                <w:sz w:val="18"/>
                <w:szCs w:val="18"/>
              </w:rPr>
              <w:t>1. Support of Y=1 delay value for TDCP report</w:t>
            </w:r>
            <w:r>
              <w:rPr>
                <w:color w:val="000000" w:themeColor="text1"/>
                <w:sz w:val="18"/>
                <w:szCs w:val="18"/>
              </w:rPr>
              <w:br/>
            </w:r>
            <w:r>
              <w:rPr>
                <w:rFonts w:eastAsia="Arial"/>
                <w:color w:val="000000" w:themeColor="text1"/>
                <w:sz w:val="18"/>
                <w:szCs w:val="18"/>
              </w:rPr>
              <w:t xml:space="preserve">2. Basic delay value, component candidate value &lt;= </w:t>
            </w:r>
            <w:proofErr w:type="spellStart"/>
            <w:r>
              <w:rPr>
                <w:rFonts w:eastAsia="Arial"/>
                <w:color w:val="000000" w:themeColor="text1"/>
                <w:sz w:val="18"/>
                <w:szCs w:val="18"/>
              </w:rPr>
              <w:t>D_basic</w:t>
            </w:r>
            <w:proofErr w:type="spellEnd"/>
            <w:r>
              <w:rPr>
                <w:rFonts w:eastAsia="Arial"/>
                <w:color w:val="000000" w:themeColor="text1"/>
                <w:sz w:val="18"/>
                <w:szCs w:val="18"/>
              </w:rPr>
              <w:t xml:space="preserve"> = 1 slot  </w:t>
            </w:r>
            <w:r>
              <w:rPr>
                <w:color w:val="000000" w:themeColor="text1"/>
                <w:sz w:val="18"/>
                <w:szCs w:val="18"/>
              </w:rPr>
              <w:br/>
            </w:r>
            <w:r>
              <w:rPr>
                <w:rFonts w:eastAsia="Arial"/>
                <w:color w:val="000000" w:themeColor="text1"/>
                <w:sz w:val="18"/>
                <w:szCs w:val="18"/>
              </w:rPr>
              <w:t>3. Support of amplitude report</w:t>
            </w:r>
          </w:p>
          <w:p w:rsidR="002B06E4" w:rsidRDefault="00BA1307">
            <w:pPr>
              <w:spacing w:before="72" w:after="72"/>
              <w:rPr>
                <w:color w:val="000000" w:themeColor="text1"/>
                <w:sz w:val="18"/>
                <w:szCs w:val="18"/>
              </w:rPr>
            </w:pPr>
            <w:r>
              <w:rPr>
                <w:color w:val="FF0000"/>
                <w:sz w:val="18"/>
                <w:szCs w:val="18"/>
              </w:rPr>
              <w:t>4. Value of X for CPU occupation (O</w:t>
            </w:r>
            <w:r>
              <w:rPr>
                <w:color w:val="FF0000"/>
                <w:sz w:val="18"/>
                <w:szCs w:val="18"/>
                <w:vertAlign w:val="subscript"/>
              </w:rPr>
              <w:t>CPU</w:t>
            </w:r>
            <w:r>
              <w:rPr>
                <w:color w:val="FF0000"/>
                <w:sz w:val="18"/>
                <w:szCs w:val="18"/>
              </w:rPr>
              <w:t>=(Y+1).X)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4. Component candidate values:</w:t>
            </w:r>
            <w:r>
              <w:rPr>
                <w:rFonts w:eastAsia="宋体" w:cs="Times"/>
                <w:iCs/>
                <w:color w:val="FF0000"/>
              </w:rPr>
              <w:t xml:space="preserve"> {</w:t>
            </w:r>
            <w:r>
              <w:rPr>
                <w:rFonts w:eastAsia="宋体"/>
                <w:iCs/>
                <w:color w:val="FF0000"/>
              </w:rPr>
              <w:t>1,2</w:t>
            </w:r>
            <w:r>
              <w:rPr>
                <w:rFonts w:eastAsia="宋体" w:cs="Times"/>
                <w:iCs/>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83203" w:rsidRDefault="00BA1307" w:rsidP="00F83203">
            <w:pPr>
              <w:spacing w:before="72" w:after="72"/>
              <w:rPr>
                <w:color w:val="000000" w:themeColor="text1"/>
                <w:sz w:val="18"/>
                <w:szCs w:val="18"/>
              </w:rPr>
            </w:pPr>
            <w:r w:rsidRPr="00F83203">
              <w:rPr>
                <w:rFonts w:eastAsia="Arial"/>
                <w:color w:val="000000" w:themeColor="text1"/>
                <w:sz w:val="18"/>
                <w:szCs w:val="18"/>
              </w:rPr>
              <w:t xml:space="preserve">40. </w:t>
            </w:r>
            <w:proofErr w:type="spellStart"/>
            <w:r w:rsidRPr="00F83203">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 xml:space="preserve">Number of delay values </w:t>
            </w:r>
            <w:r>
              <w:rPr>
                <w:rFonts w:eastAsia="Arial"/>
                <w:color w:val="FF0000"/>
                <w:sz w:val="18"/>
                <w:szCs w:val="18"/>
              </w:rPr>
              <w:t>to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Arial"/>
                <w:color w:val="000000" w:themeColor="text1"/>
                <w:sz w:val="18"/>
                <w:szCs w:val="18"/>
              </w:rPr>
            </w:pPr>
            <w:r>
              <w:rPr>
                <w:rFonts w:eastAsia="Arial"/>
                <w:color w:val="000000" w:themeColor="text1"/>
                <w:sz w:val="18"/>
                <w:szCs w:val="18"/>
              </w:rPr>
              <w:t>Number Y&gt;1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83203" w:rsidRDefault="00BA1307" w:rsidP="00F83203">
            <w:pPr>
              <w:spacing w:before="72" w:after="72"/>
              <w:rPr>
                <w:color w:val="000000" w:themeColor="text1"/>
                <w:sz w:val="18"/>
                <w:szCs w:val="18"/>
              </w:rPr>
            </w:pPr>
            <w:r w:rsidRPr="00F83203">
              <w:rPr>
                <w:rFonts w:eastAsia="Arial"/>
                <w:color w:val="000000" w:themeColor="text1"/>
                <w:sz w:val="18"/>
                <w:szCs w:val="18"/>
              </w:rPr>
              <w:t xml:space="preserve">40. </w:t>
            </w:r>
            <w:proofErr w:type="spellStart"/>
            <w:r w:rsidRPr="00F83203">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 xml:space="preserve">delay values larger than </w:t>
            </w:r>
            <w:proofErr w:type="spellStart"/>
            <w:r>
              <w:rPr>
                <w:rFonts w:eastAsia="Arial"/>
                <w:color w:val="000000" w:themeColor="text1"/>
                <w:sz w:val="18"/>
                <w:szCs w:val="18"/>
              </w:rPr>
              <w:t>D_basic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Arial"/>
                <w:strike/>
                <w:color w:val="FF0000"/>
                <w:sz w:val="18"/>
                <w:szCs w:val="18"/>
              </w:rPr>
            </w:pPr>
            <w:r>
              <w:rPr>
                <w:rFonts w:eastAsia="Arial"/>
                <w:strike/>
                <w:color w:val="FF0000"/>
                <w:sz w:val="18"/>
                <w:szCs w:val="18"/>
              </w:rPr>
              <w:t xml:space="preserve">Note: candidate component values cover both range 1 values and range 2 values </w:t>
            </w:r>
          </w:p>
          <w:p w:rsidR="002B06E4" w:rsidRDefault="00BA1307">
            <w:pPr>
              <w:spacing w:before="72" w:after="72"/>
              <w:rPr>
                <w:rFonts w:eastAsia="Arial"/>
                <w:color w:val="FF0000"/>
                <w:sz w:val="18"/>
                <w:szCs w:val="18"/>
              </w:rPr>
            </w:pPr>
            <w:r>
              <w:rPr>
                <w:rFonts w:eastAsia="Arial"/>
                <w:color w:val="FF0000"/>
                <w:sz w:val="18"/>
                <w:szCs w:val="18"/>
              </w:rPr>
              <w:t xml:space="preserve">Support of delay value of {range-1, </w:t>
            </w:r>
            <w:r>
              <w:rPr>
                <w:rFonts w:asciiTheme="minorEastAsia" w:hAnsiTheme="minorEastAsia" w:hint="eastAsia"/>
                <w:color w:val="FF0000"/>
                <w:sz w:val="18"/>
                <w:szCs w:val="18"/>
              </w:rPr>
              <w:t>r</w:t>
            </w:r>
            <w:r>
              <w:rPr>
                <w:rFonts w:eastAsia="Arial"/>
                <w:color w:val="FF0000"/>
                <w:sz w:val="18"/>
                <w:szCs w:val="18"/>
              </w:rPr>
              <w:t xml:space="preserve">ange-2, or both} besides for </w:t>
            </w:r>
            <w:proofErr w:type="spellStart"/>
            <w:r>
              <w:rPr>
                <w:rFonts w:eastAsia="Arial"/>
                <w:color w:val="FF0000"/>
                <w:sz w:val="18"/>
                <w:szCs w:val="18"/>
              </w:rPr>
              <w:t>D_basic</w:t>
            </w:r>
            <w:proofErr w:type="spellEnd"/>
            <w:r>
              <w:rPr>
                <w:rFonts w:eastAsia="Arial"/>
                <w:color w:val="FF0000"/>
                <w:sz w:val="18"/>
                <w:szCs w:val="18"/>
              </w:rPr>
              <w:t xml:space="preserve"> =1 slot</w:t>
            </w:r>
          </w:p>
          <w:p w:rsidR="002B06E4" w:rsidRDefault="00BA1307">
            <w:pPr>
              <w:pStyle w:val="ListParagraph"/>
              <w:numPr>
                <w:ilvl w:val="0"/>
                <w:numId w:val="16"/>
              </w:numPr>
              <w:spacing w:before="72" w:after="72"/>
              <w:ind w:firstLineChars="0"/>
              <w:rPr>
                <w:rFonts w:eastAsia="Arial"/>
                <w:color w:val="FF0000"/>
                <w:sz w:val="18"/>
                <w:szCs w:val="18"/>
              </w:rPr>
            </w:pPr>
            <w:r>
              <w:rPr>
                <w:rFonts w:eastAsia="Arial"/>
                <w:color w:val="FF0000"/>
                <w:sz w:val="18"/>
                <w:szCs w:val="18"/>
              </w:rPr>
              <w:t>Range-1 value is {</w:t>
            </w:r>
            <w:r>
              <w:rPr>
                <w:rFonts w:cs="Times"/>
                <w:color w:val="FF0000"/>
                <w:szCs w:val="20"/>
              </w:rPr>
              <w:t>2 slots, 3 slots, 4 slots, 5 slots};</w:t>
            </w:r>
          </w:p>
          <w:p w:rsidR="002B06E4" w:rsidRDefault="00BA1307">
            <w:pPr>
              <w:pStyle w:val="ListParagraph"/>
              <w:numPr>
                <w:ilvl w:val="0"/>
                <w:numId w:val="16"/>
              </w:numPr>
              <w:spacing w:before="72" w:after="72"/>
              <w:ind w:firstLineChars="0"/>
              <w:rPr>
                <w:rFonts w:eastAsia="Arial"/>
                <w:color w:val="FF0000"/>
                <w:sz w:val="18"/>
                <w:szCs w:val="18"/>
              </w:rPr>
            </w:pPr>
            <w:r>
              <w:rPr>
                <w:rFonts w:eastAsia="Arial"/>
                <w:color w:val="FF0000"/>
                <w:sz w:val="18"/>
                <w:szCs w:val="18"/>
              </w:rPr>
              <w:t>Range-2 value is {</w:t>
            </w:r>
            <w:r>
              <w:rPr>
                <w:rFonts w:cs="Times"/>
                <w:color w:val="FF0000"/>
                <w:szCs w:val="20"/>
              </w:rPr>
              <w:t>6</w:t>
            </w:r>
            <w:r>
              <w:rPr>
                <w:rFonts w:cs="Times" w:hint="eastAsia"/>
                <w:color w:val="FF0000"/>
                <w:szCs w:val="20"/>
              </w:rPr>
              <w:t xml:space="preserve"> </w:t>
            </w:r>
            <w:r>
              <w:rPr>
                <w:rFonts w:cs="Times"/>
                <w:color w:val="FF0000"/>
                <w:szCs w:val="20"/>
              </w:rPr>
              <w:t>slot</w:t>
            </w:r>
            <w:r>
              <w:rPr>
                <w:rFonts w:cs="Times" w:hint="eastAsia"/>
                <w:color w:val="FF0000"/>
                <w:szCs w:val="20"/>
              </w:rPr>
              <w:t>s</w:t>
            </w:r>
            <w:r>
              <w:rPr>
                <w:rFonts w:cs="Times"/>
                <w:color w:val="FF0000"/>
                <w:szCs w:val="20"/>
              </w:rPr>
              <w:t>, 10</w:t>
            </w:r>
            <w:r>
              <w:rPr>
                <w:rFonts w:cs="Times" w:hint="eastAsia"/>
                <w:color w:val="FF0000"/>
                <w:szCs w:val="20"/>
              </w:rPr>
              <w:t xml:space="preserve"> </w:t>
            </w:r>
            <w:r>
              <w:rPr>
                <w:rFonts w:cs="Times"/>
                <w:color w:val="FF0000"/>
                <w:szCs w:val="20"/>
              </w:rPr>
              <w:t>slot</w:t>
            </w:r>
            <w:r>
              <w:rPr>
                <w:rFonts w:cs="Times" w:hint="eastAsia"/>
                <w:color w:val="FF0000"/>
                <w:szCs w:val="20"/>
              </w:rPr>
              <w:t>s</w:t>
            </w:r>
            <w:r>
              <w:rPr>
                <w:rFonts w:eastAsia="Arial"/>
                <w:color w:val="FF0000"/>
                <w:sz w:val="18"/>
                <w:szCs w:val="18"/>
              </w:rPr>
              <w:t>}</w:t>
            </w:r>
          </w:p>
          <w:p w:rsidR="002B06E4" w:rsidRDefault="002B06E4">
            <w:pPr>
              <w:spacing w:before="72" w:after="72"/>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 {range-1, range-2, or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83203" w:rsidRDefault="00BA1307" w:rsidP="00F83203">
            <w:pPr>
              <w:spacing w:before="72" w:after="72"/>
              <w:rPr>
                <w:color w:val="000000" w:themeColor="text1"/>
                <w:sz w:val="18"/>
                <w:szCs w:val="18"/>
              </w:rPr>
            </w:pPr>
            <w:r w:rsidRPr="00F83203">
              <w:rPr>
                <w:rFonts w:eastAsia="Arial"/>
                <w:color w:val="000000" w:themeColor="text1"/>
                <w:sz w:val="18"/>
                <w:szCs w:val="18"/>
              </w:rPr>
              <w:lastRenderedPageBreak/>
              <w:t xml:space="preserve">40. </w:t>
            </w:r>
            <w:proofErr w:type="spellStart"/>
            <w:r w:rsidRPr="00F83203">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rFonts w:eastAsia="Arial"/>
                <w:color w:val="000000" w:themeColor="text1"/>
                <w:sz w:val="18"/>
                <w:szCs w:val="18"/>
              </w:rPr>
              <w:t>Support of 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83203" w:rsidRDefault="00BA1307" w:rsidP="00F83203">
            <w:pPr>
              <w:spacing w:before="72" w:after="72"/>
              <w:rPr>
                <w:color w:val="000000" w:themeColor="text1"/>
                <w:sz w:val="18"/>
                <w:szCs w:val="18"/>
              </w:rPr>
            </w:pPr>
            <w:r w:rsidRPr="00F83203">
              <w:rPr>
                <w:rFonts w:eastAsia="Arial"/>
                <w:color w:val="000000" w:themeColor="text1"/>
                <w:sz w:val="18"/>
                <w:szCs w:val="18"/>
              </w:rPr>
              <w:t xml:space="preserve">40. </w:t>
            </w:r>
            <w:proofErr w:type="spellStart"/>
            <w:r w:rsidRPr="00F83203">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Arial"/>
                <w:strike/>
                <w:color w:val="FF0000"/>
                <w:sz w:val="18"/>
                <w:szCs w:val="18"/>
                <w:highlight w:val="yellow"/>
              </w:rPr>
            </w:pPr>
            <w:r>
              <w:rPr>
                <w:rFonts w:eastAsia="Arial"/>
                <w:strike/>
                <w:color w:val="FF0000"/>
                <w:sz w:val="18"/>
                <w:szCs w:val="18"/>
                <w:highlight w:val="yellow"/>
              </w:rPr>
              <w:t>FFS: Per-CC, across all CCs, and, simultaneous across all CCs (analogous to 2-33 or 16-1g)</w:t>
            </w:r>
          </w:p>
          <w:p w:rsidR="002B06E4" w:rsidRDefault="00BA1307">
            <w:pPr>
              <w:pStyle w:val="TAL"/>
              <w:numPr>
                <w:ilvl w:val="0"/>
                <w:numId w:val="34"/>
              </w:numPr>
              <w:spacing w:before="72" w:after="72"/>
              <w:ind w:left="250" w:hanging="270"/>
              <w:rPr>
                <w:rFonts w:ascii="Times New Roman" w:hAnsi="Times New Roman"/>
                <w:color w:val="FF0000"/>
                <w:szCs w:val="18"/>
              </w:rPr>
            </w:pPr>
            <w:r>
              <w:rPr>
                <w:rFonts w:ascii="Times New Roman" w:hAnsi="Times New Roman"/>
                <w:color w:val="FF0000"/>
                <w:szCs w:val="18"/>
              </w:rPr>
              <w:t>Maximum number of configured CSI-RS resources for TDCP per CC;</w:t>
            </w:r>
          </w:p>
          <w:p w:rsidR="002B06E4" w:rsidRDefault="00BA1307">
            <w:pPr>
              <w:pStyle w:val="TAL"/>
              <w:numPr>
                <w:ilvl w:val="0"/>
                <w:numId w:val="34"/>
              </w:numPr>
              <w:spacing w:before="72" w:after="72"/>
              <w:ind w:left="250" w:hanging="270"/>
              <w:rPr>
                <w:rFonts w:ascii="Times New Roman" w:hAnsi="Times New Roman"/>
                <w:color w:val="FF0000"/>
                <w:szCs w:val="18"/>
              </w:rPr>
            </w:pPr>
            <w:r>
              <w:rPr>
                <w:rFonts w:ascii="Times New Roman" w:hAnsi="Times New Roman"/>
                <w:color w:val="FF0000"/>
                <w:szCs w:val="18"/>
              </w:rPr>
              <w:t>Maximum number of configured CSI-RS resources for TDCP across all CCs;</w:t>
            </w:r>
          </w:p>
          <w:p w:rsidR="002B06E4" w:rsidRDefault="00BA1307">
            <w:pPr>
              <w:pStyle w:val="TAL"/>
              <w:numPr>
                <w:ilvl w:val="0"/>
                <w:numId w:val="34"/>
              </w:numPr>
              <w:spacing w:before="72" w:after="72"/>
              <w:ind w:left="250" w:hanging="270"/>
              <w:rPr>
                <w:rFonts w:ascii="Times New Roman" w:hAnsi="Times New Roman"/>
                <w:color w:val="000000" w:themeColor="text1"/>
                <w:szCs w:val="18"/>
              </w:rPr>
            </w:pPr>
            <w:r>
              <w:rPr>
                <w:rFonts w:ascii="Times New Roman" w:hAnsi="Times New Roman"/>
                <w:color w:val="FF0000"/>
                <w:szCs w:val="18"/>
              </w:rPr>
              <w:t>Maximum number of simultaneously activated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83203" w:rsidRDefault="00BA1307" w:rsidP="00F83203">
            <w:pPr>
              <w:spacing w:before="72" w:after="72"/>
              <w:rPr>
                <w:color w:val="000000" w:themeColor="text1"/>
                <w:sz w:val="18"/>
                <w:szCs w:val="18"/>
              </w:rPr>
            </w:pPr>
            <w:r w:rsidRPr="00F83203">
              <w:rPr>
                <w:rFonts w:eastAsia="Arial"/>
                <w:color w:val="000000" w:themeColor="text1"/>
                <w:sz w:val="18"/>
                <w:szCs w:val="18"/>
              </w:rPr>
              <w:t xml:space="preserve">40. </w:t>
            </w:r>
            <w:proofErr w:type="spellStart"/>
            <w:r w:rsidRPr="00F83203">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rFonts w:eastAsia="Arial"/>
                <w:color w:val="FF0000"/>
                <w:sz w:val="18"/>
                <w:szCs w:val="18"/>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bl>
    <w:p w:rsidR="002B06E4" w:rsidRDefault="002B06E4">
      <w:pPr>
        <w:spacing w:before="72" w:after="72"/>
        <w:rPr>
          <w:rFonts w:eastAsia="微软雅黑"/>
          <w:szCs w:val="20"/>
        </w:rPr>
      </w:pPr>
    </w:p>
    <w:p w:rsidR="002B06E4" w:rsidRDefault="00BA1307">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DMRS enhancement for UL/DL MU-MIMO and 8 Tx UL SU-MIMO (40-4)</w:t>
      </w:r>
    </w:p>
    <w:p w:rsidR="002B06E4" w:rsidRDefault="00BA1307">
      <w:pPr>
        <w:spacing w:before="72" w:after="72"/>
        <w:rPr>
          <w:rFonts w:eastAsia="微软雅黑"/>
          <w:szCs w:val="20"/>
          <w:lang w:val="en-GB"/>
        </w:rPr>
      </w:pPr>
      <w:r>
        <w:rPr>
          <w:rFonts w:eastAsia="微软雅黑" w:hint="eastAsia"/>
          <w:szCs w:val="20"/>
        </w:rPr>
        <w:t>W</w:t>
      </w:r>
      <w:proofErr w:type="spellStart"/>
      <w:r>
        <w:rPr>
          <w:rFonts w:eastAsia="微软雅黑"/>
          <w:szCs w:val="20"/>
          <w:lang w:val="en-GB"/>
        </w:rPr>
        <w:t>e</w:t>
      </w:r>
      <w:proofErr w:type="spellEnd"/>
      <w:r>
        <w:rPr>
          <w:rFonts w:eastAsia="微软雅黑"/>
          <w:szCs w:val="20"/>
          <w:lang w:val="en-GB"/>
        </w:rPr>
        <w:t xml:space="preserve"> have the following analysis for </w:t>
      </w:r>
      <w:r>
        <w:rPr>
          <w:rFonts w:eastAsia="微软雅黑" w:hint="eastAsia"/>
          <w:szCs w:val="20"/>
        </w:rPr>
        <w:t xml:space="preserve">updated </w:t>
      </w:r>
      <w:r>
        <w:rPr>
          <w:rFonts w:eastAsia="微软雅黑"/>
          <w:szCs w:val="20"/>
          <w:lang w:val="en-GB"/>
        </w:rPr>
        <w:t>UE</w:t>
      </w:r>
      <w:r>
        <w:rPr>
          <w:rFonts w:eastAsia="微软雅黑" w:hint="eastAsia"/>
          <w:szCs w:val="20"/>
        </w:rPr>
        <w:t xml:space="preserve"> </w:t>
      </w:r>
      <w:r>
        <w:rPr>
          <w:rFonts w:eastAsia="微软雅黑"/>
          <w:szCs w:val="20"/>
          <w:lang w:val="en-GB"/>
        </w:rPr>
        <w:t>feature</w:t>
      </w:r>
      <w:r>
        <w:rPr>
          <w:rFonts w:eastAsia="微软雅黑" w:hint="eastAsia"/>
          <w:szCs w:val="20"/>
        </w:rPr>
        <w:t>s</w:t>
      </w:r>
      <w:r>
        <w:rPr>
          <w:rFonts w:eastAsia="微软雅黑"/>
          <w:szCs w:val="20"/>
          <w:lang w:val="en-GB"/>
        </w:rPr>
        <w:t xml:space="preserve"> </w:t>
      </w:r>
      <w:r>
        <w:rPr>
          <w:rFonts w:eastAsia="微软雅黑" w:hint="eastAsia"/>
          <w:szCs w:val="20"/>
        </w:rPr>
        <w:t xml:space="preserve">list </w:t>
      </w:r>
      <w:r>
        <w:rPr>
          <w:rFonts w:eastAsia="微软雅黑"/>
          <w:szCs w:val="20"/>
          <w:lang w:val="en-GB"/>
        </w:rPr>
        <w:t>from RAN1#11</w:t>
      </w:r>
      <w:r>
        <w:rPr>
          <w:rFonts w:eastAsia="微软雅黑" w:hint="eastAsia"/>
          <w:szCs w:val="20"/>
        </w:rPr>
        <w:t>4</w:t>
      </w:r>
      <w:r>
        <w:rPr>
          <w:rFonts w:eastAsia="微软雅黑"/>
          <w:szCs w:val="20"/>
          <w:lang w:val="en-GB"/>
        </w:rPr>
        <w:t xml:space="preserve"> meeting on </w:t>
      </w:r>
      <w:r>
        <w:rPr>
          <w:rFonts w:eastAsia="微软雅黑" w:hint="eastAsia"/>
          <w:szCs w:val="20"/>
        </w:rPr>
        <w:t>Rel-18 increased orthogonal DMRS ports</w:t>
      </w:r>
      <w:r>
        <w:rPr>
          <w:rFonts w:eastAsia="微软雅黑"/>
          <w:szCs w:val="20"/>
          <w:lang w:val="en-GB"/>
        </w:rPr>
        <w:t>:</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both FG 40-4-1 and FG 40-4-2,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can be FG 2-5.</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should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 2-5.</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both FG 40-4-1 and FG 40-4-1a,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can be FG 2-5.</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should be </w:t>
      </w:r>
      <w:r>
        <w:rPr>
          <w:rFonts w:eastAsia="微软雅黑"/>
          <w:szCs w:val="20"/>
        </w:rPr>
        <w:t>“</w:t>
      </w:r>
      <w:r>
        <w:rPr>
          <w:rFonts w:eastAsia="微软雅黑" w:hint="eastAsia"/>
          <w:szCs w:val="20"/>
        </w:rPr>
        <w:t>Per band</w:t>
      </w:r>
      <w:r>
        <w:rPr>
          <w:rFonts w:eastAsia="微软雅黑"/>
          <w:szCs w:val="20"/>
        </w:rPr>
        <w:t>”</w:t>
      </w:r>
      <w:r>
        <w:rPr>
          <w:rFonts w:eastAsia="微软雅黑" w:hint="eastAsia"/>
          <w:szCs w:val="20"/>
        </w:rPr>
        <w:t xml:space="preserve"> to keep alignment with that of its prerequisite FG 2-5.</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40-4-1b/1c/1d/1e/1f/1g/1h/1i/1g, </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40-4-4, </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40-4-5, </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lastRenderedPageBreak/>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40-4-5a, </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can be FG 2-16.</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40-4-6a,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can be FG 2-16a.</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40-4-6c,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should include FG 2-16a in additional.</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The note </w:t>
      </w:r>
      <w:r>
        <w:rPr>
          <w:rFonts w:eastAsia="微软雅黑"/>
          <w:szCs w:val="20"/>
        </w:rPr>
        <w:t>“</w:t>
      </w:r>
      <w:r>
        <w:rPr>
          <w:color w:val="000000" w:themeColor="text1"/>
          <w:sz w:val="18"/>
          <w:szCs w:val="18"/>
          <w:highlight w:val="yellow"/>
        </w:rPr>
        <w:t xml:space="preserve">A UE supporting one of </w:t>
      </w:r>
      <w:r>
        <w:rPr>
          <w:bCs/>
          <w:color w:val="000000" w:themeColor="text1"/>
          <w:sz w:val="18"/>
          <w:szCs w:val="18"/>
          <w:highlight w:val="yellow"/>
        </w:rPr>
        <w:t>FG 40-4-6 or FG 40-4-6a must support this FG</w:t>
      </w:r>
      <w:r>
        <w:rPr>
          <w:rFonts w:eastAsia="微软雅黑"/>
          <w:szCs w:val="20"/>
        </w:rPr>
        <w:t>”</w:t>
      </w:r>
      <w:r>
        <w:rPr>
          <w:rFonts w:eastAsia="微软雅黑" w:hint="eastAsia"/>
          <w:szCs w:val="20"/>
        </w:rPr>
        <w:t xml:space="preserve"> is needed.</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40-4-6d/6e/6f/6g/6h/6i/6j, </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40-4-10,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40-4-6 is needed.</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The wording </w:t>
      </w:r>
      <w:r>
        <w:rPr>
          <w:rFonts w:eastAsia="微软雅黑"/>
          <w:szCs w:val="20"/>
        </w:rPr>
        <w:t>“</w:t>
      </w:r>
      <w:r>
        <w:rPr>
          <w:rFonts w:eastAsia="微软雅黑" w:hint="eastAsia"/>
          <w:szCs w:val="20"/>
        </w:rPr>
        <w:t>with 8Tx</w:t>
      </w:r>
      <w:r>
        <w:rPr>
          <w:rFonts w:eastAsia="微软雅黑"/>
          <w:szCs w:val="20"/>
        </w:rPr>
        <w:t>”</w:t>
      </w:r>
      <w:r>
        <w:rPr>
          <w:rFonts w:eastAsia="微软雅黑" w:hint="eastAsia"/>
          <w:szCs w:val="20"/>
        </w:rPr>
        <w:t xml:space="preserve"> is redundant due to </w:t>
      </w:r>
      <w:r>
        <w:rPr>
          <w:rFonts w:eastAsia="微软雅黑"/>
          <w:szCs w:val="20"/>
        </w:rPr>
        <w:t>“</w:t>
      </w:r>
      <w:r>
        <w:rPr>
          <w:rFonts w:eastAsia="微软雅黑" w:hint="eastAsia"/>
          <w:szCs w:val="20"/>
        </w:rPr>
        <w:t>PUSCH with rank 5-8</w:t>
      </w:r>
      <w:r>
        <w:rPr>
          <w:rFonts w:eastAsia="微软雅黑"/>
          <w:szCs w:val="20"/>
        </w:rPr>
        <w:t>”</w:t>
      </w:r>
      <w:r>
        <w:rPr>
          <w:rFonts w:eastAsia="微软雅黑" w:hint="eastAsia"/>
          <w:szCs w:val="20"/>
        </w:rPr>
        <w:t xml:space="preserve"> is clear enough to capture this point.</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2B06E4" w:rsidRPr="00EB66F7" w:rsidRDefault="00BA1307" w:rsidP="00EB66F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n</w:t>
      </w:r>
      <w:r>
        <w:rPr>
          <w:rFonts w:eastAsia="微软雅黑"/>
          <w:szCs w:val="20"/>
        </w:rPr>
        <w:t>ote “</w:t>
      </w:r>
      <w:r>
        <w:rPr>
          <w:color w:val="000000" w:themeColor="text1"/>
          <w:szCs w:val="18"/>
          <w:highlight w:val="yellow"/>
        </w:rPr>
        <w:t>A UE supporting 8 Tx must support this FG</w:t>
      </w:r>
      <w:r>
        <w:rPr>
          <w:rFonts w:eastAsia="微软雅黑"/>
          <w:szCs w:val="20"/>
        </w:rPr>
        <w:t xml:space="preserve">” is </w:t>
      </w:r>
      <w:r>
        <w:rPr>
          <w:rFonts w:eastAsia="微软雅黑" w:hint="eastAsia"/>
          <w:szCs w:val="20"/>
        </w:rPr>
        <w:t>can be kept.</w:t>
      </w:r>
    </w:p>
    <w:p w:rsidR="002B06E4" w:rsidRDefault="00BA1307">
      <w:pPr>
        <w:widowControl w:val="0"/>
        <w:spacing w:before="72" w:afterLines="50" w:after="120" w:line="240" w:lineRule="auto"/>
        <w:rPr>
          <w:rFonts w:eastAsia="微软雅黑"/>
          <w:i/>
          <w:szCs w:val="20"/>
        </w:rPr>
      </w:pPr>
      <w:r>
        <w:rPr>
          <w:rFonts w:eastAsia="微软雅黑"/>
          <w:b/>
          <w:i/>
          <w:szCs w:val="20"/>
        </w:rPr>
        <w:t xml:space="preserve">Proposal </w:t>
      </w:r>
      <w:r>
        <w:rPr>
          <w:rFonts w:eastAsia="微软雅黑" w:hint="eastAsia"/>
          <w:b/>
          <w:i/>
          <w:szCs w:val="20"/>
        </w:rPr>
        <w:t>4</w:t>
      </w:r>
      <w:r>
        <w:rPr>
          <w:rFonts w:eastAsia="微软雅黑"/>
          <w:b/>
          <w:i/>
          <w:szCs w:val="20"/>
        </w:rPr>
        <w:t>-</w:t>
      </w:r>
      <w:r>
        <w:rPr>
          <w:rFonts w:eastAsia="微软雅黑" w:hint="eastAsia"/>
          <w:b/>
          <w:i/>
          <w:szCs w:val="20"/>
        </w:rPr>
        <w:t>1</w:t>
      </w:r>
      <w:r>
        <w:rPr>
          <w:rFonts w:eastAsia="微软雅黑"/>
          <w:b/>
          <w:i/>
          <w:szCs w:val="20"/>
        </w:rPr>
        <w:t>:</w:t>
      </w:r>
      <w:r>
        <w:rPr>
          <w:rFonts w:eastAsia="微软雅黑"/>
          <w:i/>
          <w:szCs w:val="20"/>
        </w:rPr>
        <w:t xml:space="preserve"> </w:t>
      </w:r>
      <w:r>
        <w:rPr>
          <w:i/>
          <w:szCs w:val="20"/>
        </w:rPr>
        <w:t>For FGs family 40-</w:t>
      </w:r>
      <w:r>
        <w:rPr>
          <w:rFonts w:hint="eastAsia"/>
          <w:i/>
          <w:szCs w:val="20"/>
        </w:rPr>
        <w:t>4</w:t>
      </w:r>
      <w:r>
        <w:rPr>
          <w:i/>
          <w:szCs w:val="20"/>
        </w:rPr>
        <w:t xml:space="preserve"> </w:t>
      </w:r>
      <w:r>
        <w:rPr>
          <w:rFonts w:hint="eastAsia"/>
          <w:i/>
          <w:szCs w:val="20"/>
        </w:rPr>
        <w:t xml:space="preserve">of </w:t>
      </w:r>
      <w:r>
        <w:rPr>
          <w:i/>
          <w:szCs w:val="20"/>
        </w:rPr>
        <w:t>‘</w:t>
      </w:r>
      <w:r>
        <w:rPr>
          <w:rFonts w:hint="eastAsia"/>
          <w:i/>
          <w:szCs w:val="20"/>
        </w:rPr>
        <w:t>Rel-18 increased orthogonal DMRS ports</w:t>
      </w:r>
      <w:r>
        <w:rPr>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466"/>
        <w:gridCol w:w="1499"/>
        <w:gridCol w:w="1531"/>
        <w:gridCol w:w="614"/>
        <w:gridCol w:w="496"/>
        <w:gridCol w:w="436"/>
        <w:gridCol w:w="1471"/>
        <w:gridCol w:w="525"/>
        <w:gridCol w:w="436"/>
        <w:gridCol w:w="436"/>
        <w:gridCol w:w="436"/>
        <w:gridCol w:w="1541"/>
        <w:gridCol w:w="979"/>
      </w:tblGrid>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lastRenderedPageBreak/>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MS Mincho"/>
                <w:color w:val="000000" w:themeColor="text1"/>
                <w:sz w:val="18"/>
                <w:szCs w:val="18"/>
                <w:lang w:val="en-US"/>
              </w:rPr>
            </w:pPr>
            <w:r>
              <w:rPr>
                <w:rFonts w:eastAsia="MS Mincho"/>
                <w:color w:val="000000" w:themeColor="text1"/>
                <w:sz w:val="18"/>
                <w:szCs w:val="18"/>
              </w:rPr>
              <w:t xml:space="preserve">Basic feature of Rel.18 enhanced DMRS ports for PDSCH </w:t>
            </w:r>
            <w:r>
              <w:rPr>
                <w:rFonts w:eastAsia="MS Mincho"/>
                <w:color w:val="000000" w:themeColor="text1"/>
                <w:sz w:val="18"/>
                <w:szCs w:val="18"/>
                <w:lang w:val="en-US"/>
              </w:rPr>
              <w:t>for mapping type A</w:t>
            </w:r>
          </w:p>
          <w:p w:rsidR="002B06E4" w:rsidRDefault="002B06E4">
            <w:pPr>
              <w:pStyle w:val="maintext"/>
              <w:spacing w:before="72" w:after="72" w:line="240" w:lineRule="auto"/>
              <w:ind w:firstLineChars="0" w:firstLine="0"/>
              <w:jc w:val="left"/>
              <w:rPr>
                <w:rFonts w:eastAsia="Arial"/>
                <w:color w:val="000000" w:themeColor="text1"/>
                <w:sz w:val="18"/>
                <w:szCs w:val="18"/>
                <w:lang w:val="en-US"/>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1) Support 1 symbol FL DMRS without additional symbol(s)  </w:t>
            </w:r>
          </w:p>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FF0000"/>
                <w:szCs w:val="18"/>
                <w:highlight w:val="yellow"/>
              </w:rPr>
            </w:pPr>
            <w:r>
              <w:rPr>
                <w:rFonts w:ascii="Times New Roman" w:eastAsia="MS Mincho" w:hAnsi="Times New Roman"/>
                <w:strike/>
                <w:color w:val="FF0000"/>
                <w:szCs w:val="18"/>
                <w:highlight w:val="yellow"/>
              </w:rPr>
              <w:t>[2-5]</w:t>
            </w:r>
          </w:p>
          <w:p w:rsidR="002B06E4" w:rsidRDefault="00BA1307">
            <w:pPr>
              <w:pStyle w:val="TAL"/>
              <w:spacing w:before="72" w:after="72"/>
              <w:rPr>
                <w:rFonts w:ascii="Times New Roman" w:eastAsia="宋体" w:hAnsi="Times New Roman"/>
                <w:color w:val="000000" w:themeColor="text1"/>
                <w:szCs w:val="18"/>
                <w:highlight w:val="yellow"/>
                <w:lang w:val="en-US" w:eastAsia="zh-CN"/>
              </w:rPr>
            </w:pPr>
            <w:r>
              <w:rPr>
                <w:rFonts w:ascii="Times New Roman" w:eastAsia="宋体" w:hAnsi="Times New Roman" w:hint="eastAsia"/>
                <w:color w:val="FF0000"/>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highlight w:val="yellow"/>
                <w:lang w:val="en-US"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40-4-1a</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 xml:space="preserve">Basic feature of Rel.18 enhanced DMRS ports for PDSCH </w:t>
            </w:r>
            <w:r>
              <w:rPr>
                <w:rFonts w:eastAsia="MS Mincho"/>
                <w:color w:val="000000" w:themeColor="text1"/>
                <w:sz w:val="18"/>
                <w:szCs w:val="18"/>
                <w:lang w:val="en-US"/>
              </w:rPr>
              <w:t>for mapping type B</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 Support 1 symbol FL DMRS without additional symbol(s)</w:t>
            </w:r>
          </w:p>
          <w:p w:rsidR="002B06E4" w:rsidRDefault="00BA1307">
            <w:pPr>
              <w:spacing w:before="72" w:after="72"/>
              <w:rPr>
                <w:color w:val="000000" w:themeColor="text1"/>
                <w:sz w:val="18"/>
                <w:szCs w:val="18"/>
              </w:rPr>
            </w:pPr>
            <w:r>
              <w:rPr>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FF0000"/>
                <w:szCs w:val="18"/>
                <w:highlight w:val="yellow"/>
              </w:rPr>
            </w:pPr>
            <w:r>
              <w:rPr>
                <w:rFonts w:ascii="Times New Roman" w:eastAsia="MS Mincho" w:hAnsi="Times New Roman"/>
                <w:strike/>
                <w:color w:val="FF0000"/>
                <w:szCs w:val="18"/>
                <w:highlight w:val="yellow"/>
              </w:rPr>
              <w:t>[2-5]</w:t>
            </w:r>
          </w:p>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hint="eastAsia"/>
                <w:color w:val="FF0000"/>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40-4-1b</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1 symbol FL DMRS and 2 additional DMRS symbols for more than one port for Rel.18 enhanced DMRS ports for PDSCH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lastRenderedPageBreak/>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40-4-1c</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lang w:eastAsia="ja-JP"/>
              </w:rPr>
              <w:t>Alternative additional DMRS position for co-existence with LTE CRS</w:t>
            </w:r>
            <w:r>
              <w:rPr>
                <w:rFonts w:eastAsia="MS Mincho"/>
                <w:color w:val="000000" w:themeColor="text1"/>
                <w:sz w:val="18"/>
                <w:szCs w:val="18"/>
              </w:rPr>
              <w:t xml:space="preserve"> for Rel.18 enhanced DMRS ports for PDSCH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40-4-1d</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2 symbols FL-DMRS for Rel.18 enhanced DMRS ports for PDSCH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40-4-1e</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2-symbol FL DMRS + one additional 2-symbols DMRS for Rel.18 enhanced DMRS ports for PDSCH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40-4-1f</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1 symbol FL DMRS and 3 additional DMRS symbols for Rel.18 enhanced DMRS ports for PDSCH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lastRenderedPageBreak/>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40-4-1g</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lang w:val="en-US"/>
              </w:rPr>
              <w:t>DMRS type for Rel.18 enhanced DMRS ports for PUSCH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1 candidate values: {</w:t>
            </w:r>
            <w:proofErr w:type="spellStart"/>
            <w:r>
              <w:rPr>
                <w:rFonts w:ascii="Times New Roman" w:hAnsi="Times New Roman"/>
                <w:color w:val="000000" w:themeColor="text1"/>
                <w:szCs w:val="18"/>
              </w:rPr>
              <w:t>etype</w:t>
            </w:r>
            <w:proofErr w:type="spellEnd"/>
            <w:r>
              <w:rPr>
                <w:rFonts w:ascii="Times New Roman" w:hAnsi="Times New Roman"/>
                <w:color w:val="000000" w:themeColor="text1"/>
                <w:szCs w:val="18"/>
              </w:rPr>
              <w:t xml:space="preserve"> 1, both </w:t>
            </w:r>
            <w:proofErr w:type="spellStart"/>
            <w:r>
              <w:rPr>
                <w:rFonts w:ascii="Times New Roman" w:hAnsi="Times New Roman"/>
                <w:color w:val="000000" w:themeColor="text1"/>
                <w:szCs w:val="18"/>
              </w:rPr>
              <w:t>etype</w:t>
            </w:r>
            <w:proofErr w:type="spellEnd"/>
            <w:r>
              <w:rPr>
                <w:rFonts w:ascii="Times New Roman" w:hAnsi="Times New Roman"/>
                <w:color w:val="000000" w:themeColor="text1"/>
                <w:szCs w:val="18"/>
              </w:rPr>
              <w:t xml:space="preserve"> 1 and </w:t>
            </w:r>
            <w:proofErr w:type="spellStart"/>
            <w:r>
              <w:rPr>
                <w:rFonts w:ascii="Times New Roman" w:hAnsi="Times New Roman"/>
                <w:color w:val="000000" w:themeColor="text1"/>
                <w:szCs w:val="18"/>
              </w:rPr>
              <w:t>etype</w:t>
            </w:r>
            <w:proofErr w:type="spellEnd"/>
            <w:r>
              <w:rPr>
                <w:rFonts w:ascii="Times New Roman" w:hAnsi="Times New Roman"/>
                <w:color w:val="000000" w:themeColor="text1"/>
                <w:szCs w:val="18"/>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40-4-1h</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1 port DL PTRS for Rel.18 enhanced DMRS ports for PDSCH with rank 1-8</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40-4-1i</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2 port DL PTRS for Rel.18 enhanced DMRS ports for PDSCH with rank 1-8</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40-4-1,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40-4-1j</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Support 1 symbol FL DMRS and 2 additional DMRS symbols for at least one port for mapping type A</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 xml:space="preserve">Support of Support 1 symbol FL DMRS and 2 additional DMRS symbols for at least one port </w:t>
            </w:r>
            <w:r>
              <w:rPr>
                <w:rFonts w:eastAsia="MS Mincho"/>
                <w:color w:val="000000" w:themeColor="text1"/>
                <w:sz w:val="18"/>
                <w:szCs w:val="18"/>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lastRenderedPageBreak/>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40-4-4</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Reception of PDSCH without the scheduling restriction for Rel.18 eType1 DMRS ports</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Note: If this feature is not supported, UE expects that </w:t>
            </w:r>
            <w:proofErr w:type="spellStart"/>
            <w:r>
              <w:rPr>
                <w:rFonts w:ascii="Times New Roman" w:eastAsia="宋体" w:hAnsi="Times New Roman"/>
                <w:color w:val="000000" w:themeColor="text1"/>
                <w:szCs w:val="18"/>
                <w:lang w:val="en-US" w:eastAsia="zh-CN"/>
              </w:rPr>
              <w:t>gNB</w:t>
            </w:r>
            <w:proofErr w:type="spellEnd"/>
            <w:r>
              <w:rPr>
                <w:rFonts w:ascii="Times New Roman" w:eastAsia="宋体" w:hAnsi="Times New Roman"/>
                <w:color w:val="000000" w:themeColor="text1"/>
                <w:szCs w:val="18"/>
                <w:lang w:val="en-US" w:eastAsia="zh-CN"/>
              </w:rPr>
              <w:t xml:space="preserve"> shall apply at least the following scheduling restriction for PDSCH for FD-OCC 4 in Rel.18 </w:t>
            </w:r>
            <w:proofErr w:type="spellStart"/>
            <w:r>
              <w:rPr>
                <w:rFonts w:ascii="Times New Roman" w:eastAsia="宋体" w:hAnsi="Times New Roman"/>
                <w:color w:val="000000" w:themeColor="text1"/>
                <w:szCs w:val="18"/>
                <w:lang w:val="en-US" w:eastAsia="zh-CN"/>
              </w:rPr>
              <w:t>eType</w:t>
            </w:r>
            <w:proofErr w:type="spellEnd"/>
            <w:r>
              <w:rPr>
                <w:rFonts w:ascii="Times New Roman" w:eastAsia="宋体" w:hAnsi="Times New Roman"/>
                <w:color w:val="000000" w:themeColor="text1"/>
                <w:szCs w:val="18"/>
                <w:lang w:val="en-US" w:eastAsia="zh-CN"/>
              </w:rPr>
              <w:t xml:space="preserve"> 1 DMRS</w:t>
            </w:r>
          </w:p>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1) The number of consecutively scheduled PRBs for PDSCH is even</w:t>
            </w:r>
          </w:p>
          <w:p w:rsidR="002B06E4" w:rsidRDefault="00BA1307">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40-4-5</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Rel-18 DL DMRS with single DCI based M-TRP</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rFonts w:eastAsia="MS Mincho"/>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40-4-1,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40-4-5a</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Additional row(s) for antenna ports (0,2,3) for Rel.18 DMRS ports for single-DCI based M-TRP</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MS Mincho"/>
                <w:color w:val="000000" w:themeColor="text1"/>
                <w:sz w:val="18"/>
                <w:szCs w:val="18"/>
                <w:highlight w:val="yellow"/>
              </w:rPr>
            </w:pPr>
            <w:r>
              <w:rPr>
                <w:rFonts w:eastAsia="MS Mincho"/>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Additional row(s) </w:t>
            </w:r>
            <w:r>
              <w:rPr>
                <w:rFonts w:ascii="Times New Roman" w:eastAsia="MS Mincho" w:hAnsi="Times New Roman"/>
                <w:color w:val="000000" w:themeColor="text1"/>
                <w:szCs w:val="18"/>
                <w:lang w:val="en-US"/>
              </w:rPr>
              <w:t xml:space="preserve">for antenna ports (0,2,3) for </w:t>
            </w:r>
            <w:r>
              <w:rPr>
                <w:rFonts w:ascii="Times New Roman" w:eastAsia="宋体" w:hAnsi="Times New Roman"/>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40-4-7</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Rel-18 DL DMRS with M-DCI based M-TRP</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 xml:space="preserve">Support of Rel-18 DL DMRS with multi- DCI based </w:t>
            </w:r>
            <w:r>
              <w:rPr>
                <w:color w:val="000000" w:themeColor="text1"/>
                <w:sz w:val="18"/>
                <w:szCs w:val="18"/>
              </w:rPr>
              <w:lastRenderedPageBreak/>
              <w:t>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MS Mincho"/>
                <w:color w:val="000000" w:themeColor="text1"/>
                <w:sz w:val="18"/>
                <w:szCs w:val="18"/>
                <w:lang w:val="en-US"/>
              </w:rPr>
            </w:pPr>
            <w:r>
              <w:rPr>
                <w:rFonts w:eastAsia="MS Mincho"/>
                <w:color w:val="000000" w:themeColor="text1"/>
                <w:sz w:val="18"/>
                <w:szCs w:val="18"/>
              </w:rPr>
              <w:t xml:space="preserve">Basic feature of Rel.18 enhanced DMRS ports for PUSCH </w:t>
            </w:r>
            <w:r>
              <w:rPr>
                <w:rFonts w:eastAsia="MS Mincho"/>
                <w:color w:val="000000" w:themeColor="text1"/>
                <w:sz w:val="18"/>
                <w:szCs w:val="18"/>
                <w:lang w:val="en-US"/>
              </w:rPr>
              <w:t>for scheduling type A</w:t>
            </w:r>
            <w:r>
              <w:rPr>
                <w:rFonts w:eastAsia="MS Mincho"/>
                <w:color w:val="000000" w:themeColor="text1"/>
                <w:sz w:val="18"/>
                <w:szCs w:val="18"/>
              </w:rPr>
              <w:t xml:space="preserve"> for Rel.18 enhanced DMRS ports</w:t>
            </w:r>
          </w:p>
          <w:p w:rsidR="002B06E4" w:rsidRDefault="002B06E4">
            <w:pPr>
              <w:pStyle w:val="maintext"/>
              <w:spacing w:before="72" w:after="72" w:line="240" w:lineRule="auto"/>
              <w:ind w:firstLineChars="0" w:firstLine="0"/>
              <w:jc w:val="left"/>
              <w:rPr>
                <w:rFonts w:eastAsia="Arial"/>
                <w:color w:val="000000" w:themeColor="text1"/>
                <w:sz w:val="18"/>
                <w:szCs w:val="18"/>
                <w:lang w:val="en-US"/>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MS Mincho"/>
                <w:color w:val="000000" w:themeColor="text1"/>
                <w:sz w:val="18"/>
                <w:szCs w:val="18"/>
              </w:rPr>
            </w:pPr>
            <w:r>
              <w:rPr>
                <w:color w:val="000000" w:themeColor="text1"/>
                <w:sz w:val="18"/>
                <w:szCs w:val="18"/>
              </w:rPr>
              <w:t>1</w:t>
            </w:r>
            <w:r>
              <w:rPr>
                <w:rFonts w:eastAsia="MS Mincho"/>
                <w:color w:val="000000" w:themeColor="text1"/>
                <w:sz w:val="18"/>
                <w:szCs w:val="18"/>
              </w:rPr>
              <w:t>) Support 1 symbol FL DMRS without additional symbol(s)</w:t>
            </w:r>
          </w:p>
          <w:p w:rsidR="002B06E4" w:rsidRDefault="00BA1307">
            <w:pPr>
              <w:spacing w:before="72" w:after="72"/>
              <w:rPr>
                <w:rFonts w:eastAsia="MS Mincho"/>
                <w:color w:val="000000" w:themeColor="text1"/>
                <w:sz w:val="18"/>
                <w:szCs w:val="18"/>
              </w:rPr>
            </w:pPr>
            <w:r>
              <w:rPr>
                <w:rFonts w:eastAsia="MS Mincho"/>
                <w:color w:val="000000" w:themeColor="text1"/>
                <w:sz w:val="18"/>
                <w:szCs w:val="18"/>
              </w:rPr>
              <w:t xml:space="preserve">2) Support 1 symbol FL DMRS and 1 additional DMRS symbols </w:t>
            </w:r>
          </w:p>
          <w:p w:rsidR="002B06E4" w:rsidRDefault="00BA1307">
            <w:pPr>
              <w:spacing w:before="72" w:after="72"/>
              <w:rPr>
                <w:color w:val="000000" w:themeColor="text1"/>
                <w:sz w:val="18"/>
                <w:szCs w:val="18"/>
              </w:rPr>
            </w:pPr>
            <w:r>
              <w:rPr>
                <w:rFonts w:eastAsia="MS Mincho"/>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FF0000"/>
                <w:szCs w:val="18"/>
                <w:highlight w:val="yellow"/>
              </w:rPr>
            </w:pPr>
            <w:r>
              <w:rPr>
                <w:rFonts w:ascii="Times New Roman" w:eastAsia="MS Mincho" w:hAnsi="Times New Roman"/>
                <w:strike/>
                <w:color w:val="FF0000"/>
                <w:szCs w:val="18"/>
                <w:highlight w:val="yellow"/>
              </w:rPr>
              <w:t>[2-</w:t>
            </w:r>
            <w:r>
              <w:rPr>
                <w:rFonts w:ascii="Times New Roman" w:eastAsia="宋体" w:hAnsi="Times New Roman" w:hint="eastAsia"/>
                <w:strike/>
                <w:color w:val="FF0000"/>
                <w:szCs w:val="18"/>
                <w:highlight w:val="yellow"/>
                <w:lang w:val="en-US" w:eastAsia="zh-CN"/>
              </w:rPr>
              <w:t>16</w:t>
            </w:r>
            <w:r>
              <w:rPr>
                <w:rFonts w:ascii="Times New Roman" w:eastAsia="MS Mincho" w:hAnsi="Times New Roman"/>
                <w:strike/>
                <w:color w:val="FF0000"/>
                <w:szCs w:val="18"/>
                <w:highlight w:val="yellow"/>
              </w:rPr>
              <w:t>]</w:t>
            </w:r>
          </w:p>
          <w:p w:rsidR="002B06E4" w:rsidRDefault="00BA1307">
            <w:pPr>
              <w:pStyle w:val="TAL"/>
              <w:spacing w:before="72" w:after="72"/>
              <w:rPr>
                <w:rFonts w:ascii="Times New Roman" w:eastAsia="MS Mincho" w:hAnsi="Times New Roman"/>
                <w:color w:val="000000" w:themeColor="text1"/>
                <w:szCs w:val="18"/>
                <w:lang w:val="en-US" w:eastAsia="ja-JP"/>
              </w:rPr>
            </w:pPr>
            <w:r>
              <w:rPr>
                <w:rFonts w:ascii="Times New Roman" w:eastAsia="宋体" w:hAnsi="Times New Roman" w:hint="eastAsia"/>
                <w:color w:val="FF0000"/>
                <w:szCs w:val="18"/>
                <w:lang w:val="en-US" w:eastAsia="zh-CN"/>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40-4-6a</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 xml:space="preserve">Basic feature of Rel.18 enhanced DMRS ports for PUSCH </w:t>
            </w:r>
            <w:r>
              <w:rPr>
                <w:rFonts w:eastAsia="MS Mincho"/>
                <w:color w:val="000000" w:themeColor="text1"/>
                <w:sz w:val="18"/>
                <w:szCs w:val="18"/>
                <w:lang w:val="en-US"/>
              </w:rPr>
              <w:t>for scheduling type B</w:t>
            </w:r>
            <w:r>
              <w:rPr>
                <w:rFonts w:eastAsia="MS Mincho"/>
                <w:color w:val="000000" w:themeColor="text1"/>
                <w:sz w:val="18"/>
                <w:szCs w:val="18"/>
              </w:rPr>
              <w:t xml:space="preserve"> for Rel.18 enhanced DMRS ports</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 Support 1 symbol FL DMRS without additional symbol(s)</w:t>
            </w:r>
          </w:p>
          <w:p w:rsidR="002B06E4" w:rsidRDefault="00BA1307">
            <w:pPr>
              <w:spacing w:before="72" w:after="72"/>
              <w:rPr>
                <w:color w:val="000000" w:themeColor="text1"/>
                <w:sz w:val="18"/>
                <w:szCs w:val="18"/>
              </w:rPr>
            </w:pPr>
            <w:r>
              <w:rPr>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FF0000"/>
                <w:szCs w:val="18"/>
                <w:highlight w:val="yellow"/>
              </w:rPr>
            </w:pPr>
            <w:r>
              <w:rPr>
                <w:rFonts w:ascii="Times New Roman" w:eastAsia="MS Mincho" w:hAnsi="Times New Roman"/>
                <w:strike/>
                <w:color w:val="FF0000"/>
                <w:szCs w:val="18"/>
                <w:highlight w:val="yellow"/>
              </w:rPr>
              <w:t>[2-</w:t>
            </w:r>
            <w:r>
              <w:rPr>
                <w:rFonts w:ascii="Times New Roman" w:eastAsia="宋体" w:hAnsi="Times New Roman" w:hint="eastAsia"/>
                <w:strike/>
                <w:color w:val="FF0000"/>
                <w:szCs w:val="18"/>
                <w:highlight w:val="yellow"/>
                <w:lang w:val="en-US" w:eastAsia="zh-CN"/>
              </w:rPr>
              <w:t>16a</w:t>
            </w:r>
            <w:r>
              <w:rPr>
                <w:rFonts w:ascii="Times New Roman" w:eastAsia="MS Mincho" w:hAnsi="Times New Roman"/>
                <w:strike/>
                <w:color w:val="FF0000"/>
                <w:szCs w:val="18"/>
                <w:highlight w:val="yellow"/>
              </w:rPr>
              <w:t>]</w:t>
            </w:r>
          </w:p>
          <w:p w:rsidR="002B06E4" w:rsidRDefault="00BA1307">
            <w:pPr>
              <w:pStyle w:val="TAL"/>
              <w:spacing w:before="72" w:after="72"/>
              <w:rPr>
                <w:rFonts w:ascii="Times New Roman" w:eastAsia="MS Mincho" w:hAnsi="Times New Roman"/>
                <w:color w:val="000000" w:themeColor="text1"/>
                <w:szCs w:val="18"/>
                <w:lang w:val="en-US" w:eastAsia="ja-JP"/>
              </w:rPr>
            </w:pPr>
            <w:r>
              <w:rPr>
                <w:rFonts w:ascii="Times New Roman" w:eastAsia="宋体" w:hAnsi="Times New Roman" w:hint="eastAsia"/>
                <w:color w:val="FF0000"/>
                <w:szCs w:val="18"/>
                <w:lang w:val="en-US" w:eastAsia="zh-CN"/>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lastRenderedPageBreak/>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40-4-6c</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color w:val="000000" w:themeColor="text1"/>
                <w:sz w:val="18"/>
                <w:szCs w:val="18"/>
              </w:rPr>
              <w:t>DMRS type</w:t>
            </w:r>
            <w:r>
              <w:rPr>
                <w:rFonts w:eastAsia="MS Mincho"/>
                <w:color w:val="000000" w:themeColor="text1"/>
                <w:sz w:val="18"/>
                <w:szCs w:val="18"/>
              </w:rPr>
              <w:t xml:space="preserve"> for Rel.18 enhanced DMRS ports for PUSCH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rPr>
              <w:t>40-4-6</w:t>
            </w:r>
            <w:r>
              <w:rPr>
                <w:rFonts w:ascii="Times New Roman" w:eastAsia="宋体" w:hAnsi="Times New Roman" w:hint="eastAsia"/>
                <w:color w:val="FF0000"/>
                <w:szCs w:val="18"/>
                <w:lang w:val="en-US" w:eastAsia="zh-CN"/>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 xml:space="preserve">Component candidate values: </w:t>
            </w:r>
            <w:r>
              <w:rPr>
                <w:rFonts w:ascii="Times New Roman" w:hAnsi="Times New Roman"/>
                <w:color w:val="000000" w:themeColor="text1"/>
                <w:szCs w:val="18"/>
                <w:lang w:val="en-US"/>
              </w:rPr>
              <w:t>{</w:t>
            </w:r>
            <w:proofErr w:type="spellStart"/>
            <w:r>
              <w:rPr>
                <w:rFonts w:ascii="Times New Roman" w:hAnsi="Times New Roman"/>
                <w:color w:val="000000" w:themeColor="text1"/>
                <w:szCs w:val="18"/>
                <w:lang w:val="en-US"/>
              </w:rPr>
              <w:t>eType</w:t>
            </w:r>
            <w:proofErr w:type="spellEnd"/>
            <w:r>
              <w:rPr>
                <w:rFonts w:ascii="Times New Roman" w:hAnsi="Times New Roman"/>
                <w:color w:val="000000" w:themeColor="text1"/>
                <w:szCs w:val="18"/>
                <w:lang w:val="en-US"/>
              </w:rPr>
              <w:t xml:space="preserve"> 1, both </w:t>
            </w:r>
            <w:proofErr w:type="spellStart"/>
            <w:r>
              <w:rPr>
                <w:rFonts w:ascii="Times New Roman" w:hAnsi="Times New Roman"/>
                <w:color w:val="000000" w:themeColor="text1"/>
                <w:szCs w:val="18"/>
                <w:lang w:val="en-US"/>
              </w:rPr>
              <w:t>eType</w:t>
            </w:r>
            <w:proofErr w:type="spellEnd"/>
            <w:r>
              <w:rPr>
                <w:rFonts w:ascii="Times New Roman" w:hAnsi="Times New Roman"/>
                <w:color w:val="000000" w:themeColor="text1"/>
                <w:szCs w:val="18"/>
                <w:lang w:val="en-US"/>
              </w:rPr>
              <w:t xml:space="preserve"> 1 and </w:t>
            </w:r>
            <w:proofErr w:type="spellStart"/>
            <w:r>
              <w:rPr>
                <w:rFonts w:ascii="Times New Roman" w:hAnsi="Times New Roman"/>
                <w:color w:val="000000" w:themeColor="text1"/>
                <w:szCs w:val="18"/>
                <w:lang w:val="en-US"/>
              </w:rPr>
              <w:t>eType</w:t>
            </w:r>
            <w:proofErr w:type="spellEnd"/>
            <w:r>
              <w:rPr>
                <w:rFonts w:ascii="Times New Roman" w:hAnsi="Times New Roman"/>
                <w:color w:val="000000" w:themeColor="text1"/>
                <w:szCs w:val="18"/>
                <w:lang w:val="en-US"/>
              </w:rPr>
              <w:t xml:space="preserve"> 2}</w:t>
            </w:r>
          </w:p>
          <w:p w:rsidR="002B06E4" w:rsidRDefault="002B06E4">
            <w:pPr>
              <w:pStyle w:val="TAL"/>
              <w:spacing w:before="72" w:after="72"/>
              <w:rPr>
                <w:rFonts w:ascii="Times New Roman" w:hAnsi="Times New Roman"/>
                <w:color w:val="000000" w:themeColor="text1"/>
                <w:szCs w:val="18"/>
              </w:rPr>
            </w:pPr>
          </w:p>
          <w:p w:rsidR="002B06E4" w:rsidRDefault="00BA1307">
            <w:pPr>
              <w:pStyle w:val="TAL"/>
              <w:spacing w:before="72" w:after="72"/>
              <w:rPr>
                <w:rFonts w:ascii="Times New Roman" w:hAnsi="Times New Roman"/>
                <w:color w:val="000000" w:themeColor="text1"/>
                <w:szCs w:val="18"/>
              </w:rPr>
            </w:pPr>
            <w:r>
              <w:rPr>
                <w:rFonts w:ascii="Times New Roman" w:hAnsi="Times New Roman"/>
                <w:strike/>
                <w:color w:val="FF0000"/>
                <w:szCs w:val="18"/>
                <w:highlight w:val="yellow"/>
              </w:rPr>
              <w:t>[</w:t>
            </w:r>
            <w:r>
              <w:rPr>
                <w:rFonts w:ascii="Times New Roman" w:hAnsi="Times New Roman"/>
                <w:color w:val="000000" w:themeColor="text1"/>
                <w:szCs w:val="18"/>
                <w:highlight w:val="yellow"/>
              </w:rPr>
              <w:t xml:space="preserve">Note: A UE supporting one of </w:t>
            </w:r>
            <w:r>
              <w:rPr>
                <w:rFonts w:ascii="Times New Roman" w:hAnsi="Times New Roman"/>
                <w:bCs/>
                <w:color w:val="000000" w:themeColor="text1"/>
                <w:szCs w:val="18"/>
                <w:highlight w:val="yellow"/>
                <w:lang w:val="en-US"/>
              </w:rPr>
              <w:t>FG 40-4-6 or FG 40-4-6a must support this FG</w:t>
            </w:r>
            <w:r>
              <w:rPr>
                <w:rFonts w:ascii="Times New Roman" w:hAnsi="Times New Roman"/>
                <w:bCs/>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40-4-6d</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color w:val="000000" w:themeColor="text1"/>
                <w:sz w:val="18"/>
                <w:szCs w:val="18"/>
              </w:rPr>
              <w:t>2 symbols front-loaded DMRS (uplink)</w:t>
            </w:r>
            <w:r>
              <w:rPr>
                <w:rFonts w:eastAsia="MS Mincho"/>
                <w:color w:val="000000" w:themeColor="text1"/>
                <w:sz w:val="18"/>
                <w:szCs w:val="18"/>
              </w:rPr>
              <w:t xml:space="preserve"> for Rel.18 enhanced DMRS ports for PUSCH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40-4-6e</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color w:val="000000" w:themeColor="text1"/>
                <w:sz w:val="18"/>
                <w:szCs w:val="18"/>
              </w:rPr>
              <w:t>2-symbol FL DMRS + one additional 2-symbols DMRS</w:t>
            </w:r>
            <w:r>
              <w:rPr>
                <w:rFonts w:eastAsia="MS Mincho"/>
                <w:color w:val="000000" w:themeColor="text1"/>
                <w:sz w:val="18"/>
                <w:szCs w:val="18"/>
              </w:rPr>
              <w:t xml:space="preserve"> for Rel.18 enhanced DMRS ports for PUSCH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40-4-6f</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color w:val="000000" w:themeColor="text1"/>
                <w:sz w:val="18"/>
                <w:szCs w:val="18"/>
              </w:rPr>
              <w:t>1 symbol FL DMRS and 3 additional DMRS symbols</w:t>
            </w:r>
            <w:r>
              <w:rPr>
                <w:rFonts w:eastAsia="MS Mincho"/>
                <w:color w:val="000000" w:themeColor="text1"/>
                <w:sz w:val="18"/>
                <w:szCs w:val="18"/>
              </w:rPr>
              <w:t xml:space="preserve"> for Rel.18 enhanced DMRS ports for PUSCH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lastRenderedPageBreak/>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40-4-6g</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1 port UL PTRS for Rel.18 enhanced DMRS ports for PUSCH with rank 1-4</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 xml:space="preserve">Support of </w:t>
            </w:r>
            <w:r>
              <w:rPr>
                <w:rFonts w:eastAsia="MS Mincho"/>
                <w:color w:val="000000" w:themeColor="text1"/>
                <w:sz w:val="18"/>
                <w:szCs w:val="18"/>
              </w:rPr>
              <w:t>1 port</w:t>
            </w:r>
            <w:r>
              <w:rPr>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40-4-6,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 xml:space="preserve">1 port  </w:t>
            </w:r>
            <w:r>
              <w:rPr>
                <w:rFonts w:ascii="Times New Roman" w:eastAsia="宋体" w:hAnsi="Times New Roman"/>
                <w:color w:val="000000" w:themeColor="text1"/>
                <w:szCs w:val="18"/>
                <w:lang w:val="en-US" w:eastAsia="zh-CN"/>
              </w:rPr>
              <w:t xml:space="preserve">UL PTRS for Rel.18 enhanced DMRS ports for PUSCH with rank 1-4 </w:t>
            </w:r>
            <w:r>
              <w:rPr>
                <w:rFonts w:ascii="Times New Roman" w:eastAsia="宋体"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40-4-6h</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1 port UL PTRS for Rel.18 enhanced DMRS ports for PUSCH with rank 5-8</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 xml:space="preserve">Support of </w:t>
            </w:r>
            <w:r>
              <w:rPr>
                <w:rFonts w:eastAsia="MS Mincho"/>
                <w:color w:val="000000" w:themeColor="text1"/>
                <w:sz w:val="18"/>
                <w:szCs w:val="18"/>
              </w:rPr>
              <w:t>1 port</w:t>
            </w:r>
            <w:r>
              <w:rPr>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40-4-6,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 xml:space="preserve">1 port  </w:t>
            </w:r>
            <w:r>
              <w:rPr>
                <w:rFonts w:ascii="Times New Roman" w:eastAsia="宋体" w:hAnsi="Times New Roman"/>
                <w:color w:val="000000" w:themeColor="text1"/>
                <w:szCs w:val="18"/>
                <w:lang w:val="en-US" w:eastAsia="zh-CN"/>
              </w:rPr>
              <w:t xml:space="preserve">UL PTRS for Rel.18 enhanced DMRS ports for PUSCH with rank 5-8 </w:t>
            </w:r>
            <w:r>
              <w:rPr>
                <w:rFonts w:ascii="Times New Roman" w:eastAsia="宋体"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40-4-6i</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2 port UL PTRS for Rel.18 enhanced DMRS ports for PUSCH with rank 1-4</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 xml:space="preserve">Support of 2 </w:t>
            </w:r>
            <w:r>
              <w:rPr>
                <w:rFonts w:eastAsia="MS Mincho"/>
                <w:color w:val="000000" w:themeColor="text1"/>
                <w:sz w:val="18"/>
                <w:szCs w:val="18"/>
              </w:rPr>
              <w:t>port</w:t>
            </w:r>
            <w:r>
              <w:rPr>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40-4-6,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 xml:space="preserve">2 port  </w:t>
            </w:r>
            <w:r>
              <w:rPr>
                <w:rFonts w:ascii="Times New Roman" w:eastAsia="宋体" w:hAnsi="Times New Roman"/>
                <w:color w:val="000000" w:themeColor="text1"/>
                <w:szCs w:val="18"/>
                <w:lang w:val="en-US" w:eastAsia="zh-CN"/>
              </w:rPr>
              <w:t xml:space="preserve">UL PTRS for Rel.18 enhanced DMRS ports for PUSCH with rank 1-4 </w:t>
            </w:r>
            <w:r>
              <w:rPr>
                <w:rFonts w:ascii="Times New Roman" w:eastAsia="宋体"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40-4-6j</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2 port UL PTRS for Rel.18 enhanced DMRS ports for PUSCH with rank 5-8</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 xml:space="preserve">Support of 2 </w:t>
            </w:r>
            <w:r>
              <w:rPr>
                <w:rFonts w:eastAsia="MS Mincho"/>
                <w:color w:val="000000" w:themeColor="text1"/>
                <w:sz w:val="18"/>
                <w:szCs w:val="18"/>
              </w:rPr>
              <w:t>port</w:t>
            </w:r>
            <w:r>
              <w:rPr>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40-4-6,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 xml:space="preserve">2 port  </w:t>
            </w:r>
            <w:r>
              <w:rPr>
                <w:rFonts w:ascii="Times New Roman" w:eastAsia="宋体" w:hAnsi="Times New Roman"/>
                <w:color w:val="000000" w:themeColor="text1"/>
                <w:szCs w:val="18"/>
                <w:lang w:val="en-US" w:eastAsia="zh-CN"/>
              </w:rPr>
              <w:t xml:space="preserve">UL PTRS for Rel.18 enhanced DMRS ports for PUSCH with rank 5-8 </w:t>
            </w:r>
            <w:r>
              <w:rPr>
                <w:rFonts w:ascii="Times New Roman" w:eastAsia="宋体"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F935DD" w:rsidRDefault="00BA1307" w:rsidP="00F935DD">
            <w:pPr>
              <w:spacing w:before="72" w:after="72"/>
              <w:rPr>
                <w:rFonts w:eastAsia="Arial"/>
                <w:color w:val="000000" w:themeColor="text1"/>
                <w:sz w:val="18"/>
                <w:szCs w:val="18"/>
              </w:rPr>
            </w:pPr>
            <w:r w:rsidRPr="00F935DD">
              <w:rPr>
                <w:rFonts w:eastAsia="Arial"/>
                <w:color w:val="000000" w:themeColor="text1"/>
                <w:sz w:val="18"/>
                <w:szCs w:val="18"/>
              </w:rPr>
              <w:t xml:space="preserve">40. </w:t>
            </w:r>
            <w:proofErr w:type="spellStart"/>
            <w:r w:rsidRPr="00F935DD">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40-4-10</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 xml:space="preserve">DMRS port configuration for PUSCH </w:t>
            </w:r>
            <w:r>
              <w:rPr>
                <w:rFonts w:eastAsia="MS Mincho"/>
                <w:strike/>
                <w:color w:val="FF0000"/>
                <w:sz w:val="18"/>
                <w:szCs w:val="18"/>
                <w:highlight w:val="yellow"/>
              </w:rPr>
              <w:t>[</w:t>
            </w:r>
            <w:r>
              <w:rPr>
                <w:rFonts w:eastAsia="MS Mincho"/>
                <w:color w:val="000000" w:themeColor="text1"/>
                <w:sz w:val="18"/>
                <w:szCs w:val="18"/>
                <w:highlight w:val="yellow"/>
              </w:rPr>
              <w:t>with rank 5-8</w:t>
            </w:r>
            <w:r>
              <w:rPr>
                <w:rFonts w:eastAsia="MS Mincho"/>
                <w:strike/>
                <w:color w:val="FF0000"/>
                <w:sz w:val="18"/>
                <w:szCs w:val="18"/>
                <w:highlight w:val="yellow"/>
                <w:lang w:val="en-US"/>
              </w:rPr>
              <w:t>/ with 8Tx]</w:t>
            </w:r>
          </w:p>
        </w:tc>
        <w:tc>
          <w:tcPr>
            <w:tcW w:w="1531"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rFonts w:eastAsia="MS Mincho"/>
                <w:color w:val="000000" w:themeColor="text1"/>
                <w:sz w:val="18"/>
                <w:szCs w:val="18"/>
              </w:rPr>
              <w:t xml:space="preserve">DMRS port configuration for PUSCH </w:t>
            </w:r>
            <w:r>
              <w:rPr>
                <w:rFonts w:eastAsia="MS Mincho"/>
                <w:strike/>
                <w:color w:val="FF0000"/>
                <w:sz w:val="18"/>
                <w:szCs w:val="18"/>
                <w:highlight w:val="yellow"/>
              </w:rPr>
              <w:t>[</w:t>
            </w:r>
            <w:r>
              <w:rPr>
                <w:rFonts w:eastAsia="MS Mincho"/>
                <w:color w:val="000000" w:themeColor="text1"/>
                <w:sz w:val="18"/>
                <w:szCs w:val="18"/>
                <w:highlight w:val="yellow"/>
              </w:rPr>
              <w:t>with rank 5-8</w:t>
            </w:r>
            <w:r>
              <w:rPr>
                <w:rFonts w:eastAsia="MS Mincho"/>
                <w:strike/>
                <w:color w:val="FF0000"/>
                <w:sz w:val="18"/>
                <w:szCs w:val="18"/>
                <w:highlight w:val="yellow"/>
              </w:rPr>
              <w:t xml:space="preserve"> / with 8Tx]</w:t>
            </w:r>
            <w:r>
              <w:rPr>
                <w:rFonts w:eastAsia="MS Mincho"/>
                <w:color w:val="000000" w:themeColor="text1"/>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strike/>
                <w:color w:val="FF0000"/>
                <w:szCs w:val="18"/>
                <w:highlight w:val="yellow"/>
              </w:rPr>
              <w:t>[</w:t>
            </w:r>
            <w:r>
              <w:rPr>
                <w:rFonts w:ascii="Times New Roman" w:eastAsia="MS Mincho" w:hAnsi="Times New Roman"/>
                <w:color w:val="000000" w:themeColor="text1"/>
                <w:szCs w:val="18"/>
                <w:highlight w:val="yellow"/>
              </w:rPr>
              <w:t>40-4-6</w:t>
            </w:r>
            <w:r>
              <w:rPr>
                <w:rFonts w:ascii="Times New Roman" w:eastAsia="MS Mincho"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Port configuration for PUSCH </w:t>
            </w:r>
            <w:r>
              <w:rPr>
                <w:rFonts w:ascii="Times New Roman" w:eastAsia="MS Mincho" w:hAnsi="Times New Roman"/>
                <w:strike/>
                <w:color w:val="FF0000"/>
                <w:szCs w:val="18"/>
                <w:highlight w:val="yellow"/>
              </w:rPr>
              <w:t>[</w:t>
            </w:r>
            <w:r>
              <w:rPr>
                <w:rFonts w:ascii="Times New Roman" w:eastAsia="MS Mincho" w:hAnsi="Times New Roman"/>
                <w:color w:val="000000" w:themeColor="text1"/>
                <w:szCs w:val="18"/>
                <w:highlight w:val="yellow"/>
              </w:rPr>
              <w:t>with rank 5-8</w:t>
            </w:r>
            <w:r>
              <w:rPr>
                <w:rFonts w:ascii="Times New Roman" w:eastAsia="MS Mincho" w:hAnsi="Times New Roman"/>
                <w:strike/>
                <w:color w:val="FF0000"/>
                <w:szCs w:val="18"/>
                <w:highlight w:val="yellow"/>
              </w:rPr>
              <w:t xml:space="preserve"> / with 8Tx]</w:t>
            </w:r>
            <w:r>
              <w:rPr>
                <w:rFonts w:ascii="Times New Roman" w:eastAsia="MS Mincho" w:hAnsi="Times New Roman"/>
                <w:color w:val="000000" w:themeColor="text1"/>
                <w:szCs w:val="18"/>
              </w:rPr>
              <w:t xml:space="preserve"> </w:t>
            </w:r>
            <w:r>
              <w:rPr>
                <w:rFonts w:ascii="Times New Roman" w:eastAsia="宋体" w:hAnsi="Times New Roman"/>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Candidate values: {Rel. 15 DMRS, Rel. 15 DMRS and Rel. 18 DMRS} </w:t>
            </w:r>
          </w:p>
          <w:p w:rsidR="002B06E4" w:rsidRDefault="002B06E4">
            <w:pPr>
              <w:pStyle w:val="TAL"/>
              <w:spacing w:before="72" w:after="72"/>
              <w:rPr>
                <w:rFonts w:ascii="Times New Roman" w:hAnsi="Times New Roman"/>
                <w:color w:val="000000" w:themeColor="text1"/>
                <w:szCs w:val="18"/>
              </w:rPr>
            </w:pPr>
          </w:p>
          <w:p w:rsidR="002B06E4" w:rsidRDefault="00BA1307">
            <w:pPr>
              <w:pStyle w:val="TAL"/>
              <w:spacing w:before="72" w:after="72"/>
              <w:rPr>
                <w:rFonts w:ascii="Times New Roman" w:hAnsi="Times New Roman"/>
                <w:color w:val="000000" w:themeColor="text1"/>
                <w:szCs w:val="18"/>
              </w:rPr>
            </w:pPr>
            <w:r>
              <w:rPr>
                <w:rFonts w:ascii="Times New Roman" w:hAnsi="Times New Roman"/>
                <w:strike/>
                <w:color w:val="FF0000"/>
                <w:szCs w:val="18"/>
                <w:highlight w:val="yellow"/>
              </w:rPr>
              <w:t>[</w:t>
            </w:r>
            <w:r>
              <w:rPr>
                <w:rFonts w:ascii="Times New Roman" w:hAnsi="Times New Roman"/>
                <w:color w:val="000000" w:themeColor="text1"/>
                <w:szCs w:val="18"/>
                <w:highlight w:val="yellow"/>
              </w:rPr>
              <w:t>Note: A UE supporting 8 Tx must support this FG</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bl>
    <w:p w:rsidR="002B06E4" w:rsidRDefault="002B06E4">
      <w:pPr>
        <w:spacing w:before="72" w:after="72"/>
      </w:pPr>
    </w:p>
    <w:p w:rsidR="002B06E4" w:rsidRDefault="00BA1307">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SRS enhancement targeting TDD CJT and 8 TX operation (40-5)</w:t>
      </w:r>
    </w:p>
    <w:p w:rsidR="002B06E4" w:rsidRDefault="00BA1307">
      <w:pPr>
        <w:spacing w:before="72" w:after="72"/>
        <w:rPr>
          <w:rFonts w:eastAsia="微软雅黑"/>
          <w:szCs w:val="20"/>
          <w:lang w:val="en-GB"/>
        </w:rPr>
      </w:pPr>
      <w:r>
        <w:rPr>
          <w:rFonts w:eastAsia="微软雅黑"/>
          <w:szCs w:val="20"/>
          <w:lang w:val="en-GB"/>
        </w:rPr>
        <w:t>In RAN1#113 and RAN1#114</w:t>
      </w:r>
      <w:r>
        <w:rPr>
          <w:rFonts w:eastAsia="微软雅黑" w:hint="eastAsia"/>
          <w:szCs w:val="20"/>
        </w:rPr>
        <w:t xml:space="preserve"> meetings</w:t>
      </w:r>
      <w:r>
        <w:rPr>
          <w:rFonts w:eastAsia="微软雅黑"/>
          <w:szCs w:val="20"/>
          <w:lang w:val="en-GB"/>
        </w:rPr>
        <w:t>, we have the following agreement</w:t>
      </w:r>
      <w:r>
        <w:rPr>
          <w:rFonts w:eastAsia="微软雅黑" w:hint="eastAsia"/>
          <w:szCs w:val="20"/>
        </w:rPr>
        <w:t>s</w:t>
      </w:r>
      <w:r>
        <w:rPr>
          <w:rFonts w:eastAsia="微软雅黑"/>
          <w:szCs w:val="20"/>
          <w:lang w:val="en-GB"/>
        </w:rPr>
        <w:t xml:space="preserve"> related to the introduction of additional UE features for </w:t>
      </w:r>
      <w:r>
        <w:rPr>
          <w:rFonts w:eastAsia="微软雅黑" w:hint="eastAsia"/>
          <w:szCs w:val="20"/>
        </w:rPr>
        <w:t>SRS enhancement targeting TDD CJT and 8TX operation</w:t>
      </w:r>
      <w:r>
        <w:rPr>
          <w:rFonts w:eastAsia="微软雅黑"/>
          <w:szCs w:val="20"/>
          <w:lang w:val="en-GB"/>
        </w:rPr>
        <w:t>.</w:t>
      </w:r>
    </w:p>
    <w:tbl>
      <w:tblPr>
        <w:tblStyle w:val="TableGrid"/>
        <w:tblW w:w="0" w:type="auto"/>
        <w:tblLook w:val="04A0" w:firstRow="1" w:lastRow="0" w:firstColumn="1" w:lastColumn="0" w:noHBand="0" w:noVBand="1"/>
      </w:tblPr>
      <w:tblGrid>
        <w:gridCol w:w="12865"/>
      </w:tblGrid>
      <w:tr w:rsidR="002B06E4">
        <w:tc>
          <w:tcPr>
            <w:tcW w:w="12865" w:type="dxa"/>
          </w:tcPr>
          <w:p w:rsidR="002B06E4" w:rsidRDefault="00BA1307">
            <w:pPr>
              <w:spacing w:beforeLines="0" w:before="72" w:afterLines="0" w:after="72" w:line="240" w:lineRule="auto"/>
              <w:rPr>
                <w:b/>
                <w:bCs/>
                <w:highlight w:val="green"/>
              </w:rPr>
            </w:pPr>
            <w:r>
              <w:rPr>
                <w:b/>
                <w:bCs/>
                <w:u w:val="single"/>
              </w:rPr>
              <w:t>Agreement</w:t>
            </w:r>
            <w:r>
              <w:rPr>
                <w:rFonts w:hint="eastAsia"/>
                <w:b/>
                <w:bCs/>
              </w:rPr>
              <w:t xml:space="preserve"> (RAN1#113)</w:t>
            </w:r>
          </w:p>
          <w:p w:rsidR="002B06E4" w:rsidRDefault="00BA1307">
            <w:pPr>
              <w:spacing w:beforeLines="0" w:before="72" w:afterLines="0" w:after="72" w:line="240" w:lineRule="auto"/>
              <w:rPr>
                <w:rFonts w:cs="Times"/>
                <w:szCs w:val="20"/>
              </w:rPr>
            </w:pPr>
            <w:r>
              <w:rPr>
                <w:rFonts w:cs="Times"/>
                <w:szCs w:val="20"/>
              </w:rPr>
              <w:t>Support configuring a subset of comb offsets when comb offset hopping is configured, and configuring a subset of cyclic shifts when cyclic shift hopping is configured.</w:t>
            </w:r>
          </w:p>
          <w:p w:rsidR="002B06E4" w:rsidRDefault="00BA1307">
            <w:pPr>
              <w:numPr>
                <w:ilvl w:val="0"/>
                <w:numId w:val="35"/>
              </w:numPr>
              <w:spacing w:beforeLines="0" w:before="72" w:afterLines="0" w:after="72" w:line="240" w:lineRule="auto"/>
              <w:rPr>
                <w:rFonts w:ascii="Times" w:hAnsi="Times" w:cs="Times"/>
              </w:rPr>
            </w:pPr>
            <w:r>
              <w:rPr>
                <w:rFonts w:ascii="Times" w:hAnsi="Times" w:cs="Times"/>
              </w:rPr>
              <w:t xml:space="preserve">The subset </w:t>
            </w:r>
            <w:r>
              <w:t xml:space="preserve">configuration </w:t>
            </w:r>
            <w:r>
              <w:rPr>
                <w:rFonts w:ascii="Times" w:hAnsi="Times" w:cs="Times"/>
              </w:rPr>
              <w:t xml:space="preserve">applies to all the port(s) in the SRS resource, and all the port(s) in the SRS resource has (have) the same hopping offset value </w:t>
            </w:r>
            <w:r>
              <w:rPr>
                <w:rFonts w:ascii="Times" w:hAnsi="Times" w:cs="Times"/>
                <w:lang w:val="sv-SE" w:eastAsia="en-US"/>
              </w:rPr>
              <w:fldChar w:fldCharType="begin"/>
            </w:r>
            <w:r>
              <w:rPr>
                <w:rFonts w:ascii="Times" w:hAnsi="Times" w:cs="Times"/>
                <w:lang w:val="sv-SE" w:eastAsia="en-US"/>
              </w:rPr>
              <w:instrText xml:space="preserve"> QUOTE </w:instrText>
            </w:r>
            <w:r w:rsidR="00693C41">
              <w:rPr>
                <w:rFonts w:ascii="Times" w:hAnsi="Times" w:cs="Times"/>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ascii="Times" w:hAnsi="Times" w:cs="Times"/>
                <w:lang w:val="sv-SE" w:eastAsia="en-US"/>
              </w:rPr>
              <w:instrText xml:space="preserve"> </w:instrText>
            </w:r>
            <w:r>
              <w:rPr>
                <w:rFonts w:ascii="Times" w:hAnsi="Times" w:cs="Times"/>
                <w:lang w:val="sv-SE" w:eastAsia="en-US"/>
              </w:rPr>
              <w:fldChar w:fldCharType="separate"/>
            </w:r>
            <w:r w:rsidR="00693C41">
              <w:rPr>
                <w:rFonts w:ascii="Times" w:hAnsi="Times" w:cs="Times"/>
                <w:position w:val="-12"/>
              </w:rPr>
              <w:pict>
                <v:shape id="_x0000_i1026" type="#_x0000_t75" style="width:28.8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ascii="Times" w:hAnsi="Times" w:cs="Times"/>
                <w:lang w:val="sv-SE" w:eastAsia="en-US"/>
              </w:rPr>
              <w:fldChar w:fldCharType="end"/>
            </w:r>
            <w:r>
              <w:rPr>
                <w:rFonts w:ascii="Times" w:hAnsi="Times" w:cs="Times"/>
                <w:lang w:val="sv-SE" w:eastAsia="en-US"/>
              </w:rPr>
              <w:t xml:space="preserve"> </w:t>
            </w:r>
            <w:r>
              <w:rPr>
                <w:rFonts w:ascii="Times" w:hAnsi="Times" w:cs="Times"/>
              </w:rPr>
              <w:t>on an OFDM symbol.</w:t>
            </w:r>
          </w:p>
          <w:p w:rsidR="002B06E4" w:rsidRDefault="00BA1307">
            <w:pPr>
              <w:numPr>
                <w:ilvl w:val="0"/>
                <w:numId w:val="35"/>
              </w:numPr>
              <w:spacing w:beforeLines="0" w:before="72" w:afterLines="0" w:after="72" w:line="240" w:lineRule="auto"/>
              <w:rPr>
                <w:rFonts w:ascii="Times" w:hAnsi="Times" w:cs="Times"/>
              </w:rPr>
            </w:pPr>
            <w:r>
              <w:rPr>
                <w:rFonts w:ascii="Times" w:hAnsi="Times" w:cs="Times"/>
              </w:rPr>
              <w:t>This is a UE-</w:t>
            </w:r>
            <w:r>
              <w:t xml:space="preserve">optional </w:t>
            </w:r>
            <w:r>
              <w:rPr>
                <w:rFonts w:ascii="Times" w:hAnsi="Times" w:cs="Times"/>
              </w:rPr>
              <w:t>feature.</w:t>
            </w:r>
          </w:p>
          <w:p w:rsidR="002B06E4" w:rsidRDefault="00BA1307">
            <w:pPr>
              <w:spacing w:beforeLines="0" w:before="72" w:afterLines="0" w:after="72" w:line="240" w:lineRule="auto"/>
              <w:rPr>
                <w:b/>
                <w:bCs/>
              </w:rPr>
            </w:pPr>
            <w:r>
              <w:rPr>
                <w:b/>
                <w:bCs/>
                <w:u w:val="single"/>
              </w:rPr>
              <w:t>Agreement</w:t>
            </w:r>
            <w:r>
              <w:rPr>
                <w:rFonts w:hint="eastAsia"/>
                <w:b/>
                <w:bCs/>
              </w:rPr>
              <w:t xml:space="preserve"> (RAN1#113)</w:t>
            </w:r>
          </w:p>
          <w:p w:rsidR="002B06E4" w:rsidRDefault="00BA1307">
            <w:pPr>
              <w:spacing w:beforeLines="0" w:before="72" w:afterLines="0" w:after="72" w:line="240" w:lineRule="auto"/>
            </w:pPr>
            <w:r>
              <w:t xml:space="preserve">For SRS cyclic shift hopping, support finer time-delay-domain granularity, e.g., </w:t>
            </w:r>
            <w:r>
              <w:fldChar w:fldCharType="begin"/>
            </w:r>
            <w:r>
              <w:instrText xml:space="preserve"> QUOTE </w:instrText>
            </w:r>
            <w:r w:rsidR="00693C41">
              <w:rPr>
                <w:position w:val="-16"/>
              </w:rPr>
              <w:pict>
                <v:shape id="_x0000_i1027" type="#_x0000_t75" style="width:116.3pt;height:23.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α&lt;/m:t&gt;&lt;/m:r&gt;&lt;/m:e&gt;&lt;m:sub&gt;&lt;m:r&gt;&lt;m:rPr&gt;&lt;m:sty m:val=&quot;b&quot;/&gt;&lt;/m:rPr&gt;&lt;w:rPr&gt;&lt;w:rFonts w:ascii=&quot;Cambria Math&quot; w:h-ansi=&quot;Cambria Math&quot;/&gt;&lt;wx:font wx:val=&quot;Cambria Math&quot;/&gt;&lt;w:b/&gt;&lt;/w:rPraa&gt;&lt;hm:t&gt;i&lt;/m:t&gt;&lt;/m:r&gt;&lt;/m:sub&gt;&lt;/m:sSub&gt;&lt;m:r&gt;&lt;m:rPr&gt;&lt;m:sty m:val=&quot;b&quot;/&gt;&lt;/m:rPr&gt;&lt;w:rPr&gt;&lt;w:rFonts w:ascii=&quot;Cambria Math&quot; w:h-ansi=&quot;Cambria Math&quot;/&gt;&lt;wx:font wx:val=&quot;Cambria Math&quot;/&gt;&lt;w:b/&gt;&lt;/w:rPr&gt;&lt;m:t&gt;=2π&lt;/m:t&gt;&lt;/m:r&gt;&lt;m:f&gt;&lt;m:fPr&gt;&lt;m:ctrlPr&gt;&lt;w:rPr&gt;&lt;w:rFonts w:ascii=a&quot;aCamh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π&lt;/m:t&gt;&lt;/m:r&gt;&lt;m:f&gt;&lt;m:fPr&gt;&lt;mr:cr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lt;/m:t&gt;&lt;/m:r&gt;&lt;m:sSubSup&gt;&lt;m:sSubSupPr&gt;&lt;m:ctrlPr&gt;&lt;w:rPr&gt;&lt;w:rFonts w:ascii=&quot;Cambriam Ma&gt;th&quot; wr: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fldChar w:fldCharType="separate"/>
            </w:r>
            <w:r w:rsidR="00693C41">
              <w:rPr>
                <w:position w:val="-16"/>
              </w:rPr>
              <w:pict>
                <v:shape id="_x0000_i1028" type="#_x0000_t75" style="width:116.3pt;height:23.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α&lt;/m:t&gt;&lt;/m:r&gt;&lt;/m:e&gt;&lt;m:sub&gt;&lt;m:r&gt;&lt;m:rPr&gt;&lt;m:sty m:val=&quot;b&quot;/&gt;&lt;/m:rPr&gt;&lt;w:rPr&gt;&lt;w:rFonts w:ascii=&quot;Cambria Math&quot; w:h-ansi=&quot;Cambria Math&quot;/&gt;&lt;wx:font wx:val=&quot;Cambria Math&quot;/&gt;&lt;w:b/&gt;&lt;/w:rPraa&gt;&lt;hm:t&gt;i&lt;/m:t&gt;&lt;/m:r&gt;&lt;/m:sub&gt;&lt;/m:sSub&gt;&lt;m:r&gt;&lt;m:rPr&gt;&lt;m:sty m:val=&quot;b&quot;/&gt;&lt;/m:rPr&gt;&lt;w:rPr&gt;&lt;w:rFonts w:ascii=&quot;Cambria Math&quot; w:h-ansi=&quot;Cambria Math&quot;/&gt;&lt;wx:font wx:val=&quot;Cambria Math&quot;/&gt;&lt;w:b/&gt;&lt;/w:rPr&gt;&lt;m:t&gt;=2π&lt;/m:t&gt;&lt;/m:r&gt;&lt;m:f&gt;&lt;m:fPr&gt;&lt;m:ctrlPr&gt;&lt;w:rPr&gt;&lt;w:rFonts w:ascii=a&quot;aCamh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π&lt;/m:t&gt;&lt;/m:r&gt;&lt;m:f&gt;&lt;m:fPr&gt;&lt;mr:cr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lt;/m:t&gt;&lt;/m:r&gt;&lt;m:sSubSup&gt;&lt;m:sSubSupPr&gt;&lt;m:ctrlPr&gt;&lt;w:rPr&gt;&lt;w:rFonts w:ascii=&quot;Cambriam Ma&gt;th&quot; wr: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fldChar w:fldCharType="end"/>
            </w:r>
            <w:r>
              <w:t xml:space="preserve">, where </w:t>
            </w:r>
            <w:r>
              <w:fldChar w:fldCharType="begin"/>
            </w:r>
            <w:r>
              <w:instrText xml:space="preserve"> QUOTE </w:instrText>
            </w:r>
            <w:r w:rsidR="00693C41">
              <w:rPr>
                <w:position w:val="-6"/>
              </w:rPr>
              <w:pict>
                <v:shape id="_x0000_i1029" type="#_x0000_t75" style="width:33.25pt;height:13.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3D29&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833D29&quot; wsp:rsidP=&quot;00833D29&quot;&gt;&lt;m:oMathPara&gt;&lt;m:oMath&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693C41">
              <w:rPr>
                <w:position w:val="-6"/>
              </w:rPr>
              <w:pict>
                <v:shape id="_x0000_i1030" type="#_x0000_t75" style="width:33.25pt;height:13.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3D29&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833D29&quot; wsp:rsidP=&quot;00833D29&quot;&gt;&lt;m:oMathPara&gt;&lt;m:oMath&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rPr>
                <w:rFonts w:hint="eastAsia"/>
              </w:rPr>
              <w:t xml:space="preserve"> ca</w:t>
            </w:r>
            <w:r>
              <w:t xml:space="preserve">n be randomly chosen from </w:t>
            </w:r>
            <w:r>
              <w:fldChar w:fldCharType="begin"/>
            </w:r>
            <w:r>
              <w:instrText xml:space="preserve"> QUOTE </w:instrText>
            </w:r>
            <w:r w:rsidR="00693C41">
              <w:rPr>
                <w:position w:val="-6"/>
              </w:rPr>
              <w:pict>
                <v:shape id="_x0000_i1031" type="#_x0000_t75" style="width:99.7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lt;/m:t&gt;&lt;/m:r&gt;&lt;m:sSubSup&gt;&lt;m:sSubSupPr&gt;&lt;m:ctrlPr&gt;&lt;w:rPr&gt;&lt;w:rFonts w:ascii=&quot;Cambria Math&quot; w:h-ansi=&quot;Cambria Math&quot;/&gt;&lt;wx:font wx:val=&quot;Cambria ::MaPth&quot;/&gt;&lt;w:b/&gt;&lt;/w:rPr&gt;&lt;/m:ctrlPr&gt;&lt;/m:sSubSupPr&gt;&lt;m:e&gt;&lt;m:r&gt;&lt;m:rPr&gt;&lt;m:sty m:val=&quot;b&quot;/&gt;&lt;/m:rPr&gt;&lt;w:rPr&gt;&lt;w:rFonts w:ascii=&quot;Cambria Math&quot; w:h-ansi=&quot;Cambria Math&quot;/&gt;&lt;wx:font wx:val=&quot;Cambria Math&quot;/&gt;&lt;w:b/&gt;&lt;/w:rPr&gt;&lt;m:t&gt;K×n&lt;/m:t&gt;&lt;/m:r&gt;&lt;/m:e&gt;&lt;m:sub&gt;&lt;m:r&gt;&lt;m:rPr&gt;&lt;m:nor/:&gt;:&lt;/mP: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fldChar w:fldCharType="separate"/>
            </w:r>
            <w:r w:rsidR="00693C41">
              <w:rPr>
                <w:position w:val="-6"/>
              </w:rPr>
              <w:pict>
                <v:shape id="_x0000_i1032" type="#_x0000_t75" style="width:99.7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lt;/m:t&gt;&lt;/m:r&gt;&lt;m:sSubSup&gt;&lt;m:sSubSupPr&gt;&lt;m:ctrlPr&gt;&lt;w:rPr&gt;&lt;w:rFonts w:ascii=&quot;Cambria Math&quot; w:h-ansi=&quot;Cambria Math&quot;/&gt;&lt;wx:font wx:val=&quot;Cambria ::MaPth&quot;/&gt;&lt;w:b/&gt;&lt;/w:rPr&gt;&lt;/m:ctrlPr&gt;&lt;/m:sSubSupPr&gt;&lt;m:e&gt;&lt;m:r&gt;&lt;m:rPr&gt;&lt;m:sty m:val=&quot;b&quot;/&gt;&lt;/m:rPr&gt;&lt;w:rPr&gt;&lt;w:rFonts w:ascii=&quot;Cambria Math&quot; w:h-ansi=&quot;Cambria Math&quot;/&gt;&lt;wx:font wx:val=&quot;Cambria Math&quot;/&gt;&lt;w:b/&gt;&lt;/w:rPr&gt;&lt;m:t&gt;K×n&lt;/m:t&gt;&lt;/m:r&gt;&lt;/m:e&gt;&lt;m:sub&gt;&lt;m:r&gt;&lt;m:rPr&gt;&lt;m:nor/:&gt;:&lt;/mP: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fldChar w:fldCharType="end"/>
            </w:r>
            <w:r>
              <w:t xml:space="preserve"> at each SRS transmission.</w:t>
            </w:r>
          </w:p>
          <w:p w:rsidR="002B06E4" w:rsidRDefault="00BA1307">
            <w:pPr>
              <w:numPr>
                <w:ilvl w:val="0"/>
                <w:numId w:val="35"/>
              </w:numPr>
              <w:spacing w:beforeLines="0" w:before="72" w:afterLines="0" w:after="72" w:line="240" w:lineRule="auto"/>
            </w:pPr>
            <w:r>
              <w:t>Note: The finer granularity above only applies to the cyclic shift offsets when cyclic shift hopping is enabled.</w:t>
            </w:r>
          </w:p>
          <w:p w:rsidR="002B06E4" w:rsidRDefault="00BA1307">
            <w:pPr>
              <w:numPr>
                <w:ilvl w:val="0"/>
                <w:numId w:val="35"/>
              </w:numPr>
              <w:spacing w:beforeLines="0" w:before="72" w:afterLines="0" w:after="72" w:line="240" w:lineRule="auto"/>
            </w:pPr>
            <w:r>
              <w:t xml:space="preserve">If a subset for </w:t>
            </w:r>
            <w:r>
              <w:rPr>
                <w:rFonts w:ascii="Times" w:hAnsi="Times" w:cs="Times"/>
              </w:rPr>
              <w:t xml:space="preserve">cyclic </w:t>
            </w:r>
            <w:r>
              <w:t>shifts is configured, this feature cannot be configured.</w:t>
            </w:r>
          </w:p>
          <w:p w:rsidR="002B06E4" w:rsidRDefault="00BA1307">
            <w:pPr>
              <w:numPr>
                <w:ilvl w:val="0"/>
                <w:numId w:val="35"/>
              </w:numPr>
              <w:spacing w:beforeLines="0" w:before="72" w:afterLines="0" w:after="72" w:line="240" w:lineRule="auto"/>
              <w:rPr>
                <w:rFonts w:eastAsia="Calibri"/>
                <w:szCs w:val="20"/>
              </w:rPr>
            </w:pPr>
            <w:r>
              <w:t>Above is a UE optional feature.</w:t>
            </w:r>
          </w:p>
          <w:p w:rsidR="002B06E4" w:rsidRDefault="00BA1307">
            <w:pPr>
              <w:spacing w:beforeLines="0" w:before="72" w:afterLines="0" w:after="72" w:line="240" w:lineRule="auto"/>
              <w:rPr>
                <w:b/>
                <w:bCs/>
              </w:rPr>
            </w:pPr>
            <w:r>
              <w:rPr>
                <w:b/>
                <w:bCs/>
                <w:u w:val="single"/>
              </w:rPr>
              <w:t>Agreement</w:t>
            </w:r>
            <w:r>
              <w:rPr>
                <w:rFonts w:hint="eastAsia"/>
                <w:b/>
                <w:bCs/>
              </w:rPr>
              <w:t xml:space="preserve"> (RAN1#114)</w:t>
            </w:r>
          </w:p>
          <w:p w:rsidR="002B06E4" w:rsidRDefault="00BA1307">
            <w:pPr>
              <w:spacing w:before="72" w:after="72"/>
            </w:pPr>
            <w:r>
              <w:t>When finer time-delay-domain granularity for SRS cyclic shift hopping is configured, K is 2</w:t>
            </w:r>
          </w:p>
          <w:p w:rsidR="002B06E4" w:rsidRDefault="00BA1307">
            <w:pPr>
              <w:numPr>
                <w:ilvl w:val="1"/>
                <w:numId w:val="36"/>
              </w:numPr>
              <w:spacing w:before="72" w:after="72"/>
              <w:rPr>
                <w:rFonts w:eastAsia="Calibri"/>
                <w:szCs w:val="20"/>
              </w:rPr>
            </w:pPr>
            <w:r>
              <w:t>FFS (to be decided this week) Support of K=4</w:t>
            </w:r>
          </w:p>
          <w:p w:rsidR="002B06E4" w:rsidRDefault="00BA1307">
            <w:pPr>
              <w:spacing w:before="72" w:after="72"/>
              <w:rPr>
                <w:b/>
                <w:bCs/>
              </w:rPr>
            </w:pPr>
            <w:r>
              <w:rPr>
                <w:b/>
                <w:bCs/>
                <w:u w:val="single"/>
              </w:rPr>
              <w:t>Conclusion</w:t>
            </w:r>
            <w:r>
              <w:rPr>
                <w:rFonts w:hint="eastAsia"/>
                <w:b/>
                <w:bCs/>
              </w:rPr>
              <w:t xml:space="preserve"> (RAN1#114)</w:t>
            </w:r>
          </w:p>
          <w:p w:rsidR="002B06E4" w:rsidRDefault="00BA1307">
            <w:pPr>
              <w:spacing w:beforeLines="0" w:before="72" w:afterLines="0" w:after="72" w:line="240" w:lineRule="auto"/>
              <w:rPr>
                <w:rFonts w:eastAsia="Calibri"/>
                <w:szCs w:val="20"/>
              </w:rPr>
            </w:pPr>
            <w:r>
              <w:t>When finer time-delay-domain granularity for SRS cyclic shift hopping is configured, K = 4 is not supported.</w:t>
            </w:r>
          </w:p>
        </w:tc>
      </w:tr>
    </w:tbl>
    <w:p w:rsidR="002B06E4" w:rsidRDefault="00BA1307">
      <w:pPr>
        <w:spacing w:before="72" w:after="72"/>
        <w:rPr>
          <w:rFonts w:eastAsia="微软雅黑"/>
          <w:szCs w:val="20"/>
          <w:lang w:val="en-GB"/>
        </w:rPr>
      </w:pPr>
      <w:r>
        <w:rPr>
          <w:rFonts w:eastAsia="微软雅黑"/>
          <w:szCs w:val="20"/>
          <w:lang w:val="en-GB"/>
        </w:rPr>
        <w:t>Then, besides for introducing above agreed UE features, we have the following analysis for UE-feature outcome from RAN1#11</w:t>
      </w:r>
      <w:r>
        <w:rPr>
          <w:rFonts w:eastAsia="微软雅黑" w:hint="eastAsia"/>
          <w:szCs w:val="20"/>
        </w:rPr>
        <w:t>4</w:t>
      </w:r>
      <w:r>
        <w:rPr>
          <w:rFonts w:eastAsia="微软雅黑"/>
          <w:szCs w:val="20"/>
          <w:lang w:val="en-GB"/>
        </w:rPr>
        <w:t xml:space="preserve"> meeting on </w:t>
      </w:r>
      <w:r>
        <w:rPr>
          <w:rFonts w:eastAsia="微软雅黑" w:hint="eastAsia"/>
          <w:szCs w:val="20"/>
        </w:rPr>
        <w:t>SRS enhancement targeting TDD CJT and 8 TX operation</w:t>
      </w:r>
      <w:r>
        <w:rPr>
          <w:rFonts w:eastAsia="微软雅黑"/>
          <w:szCs w:val="20"/>
          <w:lang w:val="en-GB"/>
        </w:rPr>
        <w:t>:</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hint="eastAsia"/>
          <w:szCs w:val="20"/>
        </w:rPr>
        <w:t>For FG 40-5-1 and FG 40-5-2, no prerequisite is needed, hence, the FFS of prerequisite of FG 40-5-1 should be removed, and the prerequisite [2-53] of FG 40-5-2 should be removed;</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hint="eastAsia"/>
          <w:szCs w:val="20"/>
        </w:rPr>
        <w:t xml:space="preserve">For FG 40-5-1a, we prefer to add a note to clarify the component candidate values </w:t>
      </w:r>
      <w:r>
        <w:rPr>
          <w:rFonts w:eastAsia="微软雅黑"/>
          <w:szCs w:val="20"/>
        </w:rPr>
        <w:t>‘</w:t>
      </w:r>
      <w:r>
        <w:rPr>
          <w:rFonts w:eastAsia="微软雅黑" w:hint="eastAsia"/>
          <w:szCs w:val="20"/>
        </w:rPr>
        <w:t>per SRS symbol</w:t>
      </w:r>
      <w:r>
        <w:rPr>
          <w:rFonts w:eastAsia="微软雅黑"/>
          <w:szCs w:val="20"/>
        </w:rPr>
        <w:t>’</w:t>
      </w:r>
      <w:r>
        <w:rPr>
          <w:rFonts w:eastAsia="微软雅黑" w:hint="eastAsia"/>
          <w:szCs w:val="20"/>
        </w:rPr>
        <w:t xml:space="preserve"> and </w:t>
      </w:r>
      <w:r>
        <w:rPr>
          <w:rFonts w:eastAsia="微软雅黑"/>
          <w:szCs w:val="20"/>
        </w:rPr>
        <w:t>‘</w:t>
      </w:r>
      <w:r>
        <w:rPr>
          <w:rFonts w:eastAsia="微软雅黑" w:hint="eastAsia"/>
          <w:szCs w:val="20"/>
        </w:rPr>
        <w:t>per R SRS symbols</w:t>
      </w:r>
      <w:r>
        <w:rPr>
          <w:rFonts w:eastAsia="微软雅黑"/>
          <w:szCs w:val="20"/>
        </w:rPr>
        <w:t>’</w:t>
      </w:r>
      <w:r>
        <w:rPr>
          <w:rFonts w:hint="eastAsia"/>
          <w:color w:val="000000" w:themeColor="text1"/>
          <w:szCs w:val="18"/>
        </w:rPr>
        <w:t xml:space="preserve"> ;</w:t>
      </w:r>
    </w:p>
    <w:p w:rsidR="002B06E4" w:rsidRDefault="00BA1307">
      <w:pPr>
        <w:pStyle w:val="ListParagraph"/>
        <w:numPr>
          <w:ilvl w:val="0"/>
          <w:numId w:val="16"/>
        </w:numPr>
        <w:spacing w:before="72" w:after="72"/>
        <w:ind w:firstLineChars="0"/>
        <w:rPr>
          <w:rFonts w:eastAsia="微软雅黑"/>
          <w:szCs w:val="20"/>
          <w:lang w:val="en-GB"/>
        </w:rPr>
      </w:pPr>
      <w:r>
        <w:rPr>
          <w:rFonts w:hint="eastAsia"/>
          <w:color w:val="000000" w:themeColor="text1"/>
          <w:szCs w:val="18"/>
        </w:rPr>
        <w:t xml:space="preserve">For FG 40-5-4, FG 40-5-4a, FG 40-5-5, and FG 40-5-6, the brackets of </w:t>
      </w:r>
      <w:r>
        <w:rPr>
          <w:color w:val="000000" w:themeColor="text1"/>
          <w:szCs w:val="18"/>
        </w:rPr>
        <w:t>‘</w:t>
      </w:r>
      <w:r>
        <w:rPr>
          <w:rFonts w:hint="eastAsia"/>
          <w:color w:val="000000" w:themeColor="text1"/>
          <w:szCs w:val="18"/>
        </w:rPr>
        <w:t>Per band</w:t>
      </w:r>
      <w:r>
        <w:rPr>
          <w:color w:val="000000" w:themeColor="text1"/>
          <w:szCs w:val="18"/>
        </w:rPr>
        <w:t>’</w:t>
      </w:r>
      <w:r>
        <w:rPr>
          <w:rFonts w:hint="eastAsia"/>
          <w:color w:val="000000" w:themeColor="text1"/>
          <w:szCs w:val="18"/>
        </w:rPr>
        <w:t xml:space="preserve"> should be removed;</w:t>
      </w:r>
    </w:p>
    <w:p w:rsidR="002B06E4" w:rsidRDefault="00BA1307">
      <w:pPr>
        <w:pStyle w:val="ListParagraph"/>
        <w:numPr>
          <w:ilvl w:val="0"/>
          <w:numId w:val="16"/>
        </w:numPr>
        <w:spacing w:before="72" w:after="72"/>
        <w:ind w:firstLineChars="0"/>
        <w:rPr>
          <w:rFonts w:eastAsia="微软雅黑"/>
          <w:szCs w:val="20"/>
          <w:lang w:val="en-GB"/>
        </w:rPr>
      </w:pPr>
      <w:r>
        <w:rPr>
          <w:rFonts w:hint="eastAsia"/>
          <w:color w:val="000000" w:themeColor="text1"/>
          <w:szCs w:val="18"/>
        </w:rPr>
        <w:t xml:space="preserve">For FG 40-5-4, FG 40-5-4a, FG 40-5-5, and FG 40-5-6, we prefer to add details of the components including the value of the number of SRS symbols and the value of TDM factor, and the </w:t>
      </w:r>
      <w:r>
        <w:rPr>
          <w:color w:val="000000" w:themeColor="text1"/>
          <w:szCs w:val="18"/>
        </w:rPr>
        <w:t>‘</w:t>
      </w:r>
      <w:r>
        <w:rPr>
          <w:rFonts w:hint="eastAsia"/>
          <w:color w:val="000000" w:themeColor="text1"/>
          <w:szCs w:val="18"/>
        </w:rPr>
        <w:t>FFS: detailed components</w:t>
      </w:r>
      <w:r>
        <w:rPr>
          <w:color w:val="000000" w:themeColor="text1"/>
          <w:szCs w:val="18"/>
        </w:rPr>
        <w:t>’</w:t>
      </w:r>
      <w:r>
        <w:rPr>
          <w:rFonts w:hint="eastAsia"/>
          <w:color w:val="000000" w:themeColor="text1"/>
          <w:szCs w:val="18"/>
        </w:rPr>
        <w:t xml:space="preserve"> should be removed;</w:t>
      </w:r>
    </w:p>
    <w:p w:rsidR="002B06E4" w:rsidRDefault="00BA1307">
      <w:pPr>
        <w:pStyle w:val="ListParagraph"/>
        <w:numPr>
          <w:ilvl w:val="0"/>
          <w:numId w:val="16"/>
        </w:numPr>
        <w:spacing w:before="72" w:after="72"/>
        <w:ind w:firstLineChars="0"/>
        <w:rPr>
          <w:i/>
          <w:szCs w:val="20"/>
          <w:lang w:val="en-GB"/>
        </w:rPr>
      </w:pPr>
      <w:r>
        <w:rPr>
          <w:rFonts w:hint="eastAsia"/>
          <w:color w:val="000000" w:themeColor="text1"/>
          <w:szCs w:val="18"/>
        </w:rPr>
        <w:lastRenderedPageBreak/>
        <w:t xml:space="preserve">For FG 40-5-4, FG 40-5-4a, FG 40-5-5, and FG 40-5-6, there is no justified reason to add a separate row for comb 8, and the </w:t>
      </w:r>
      <w:r>
        <w:rPr>
          <w:color w:val="000000" w:themeColor="text1"/>
          <w:szCs w:val="18"/>
        </w:rPr>
        <w:t>‘</w:t>
      </w:r>
      <w:r>
        <w:rPr>
          <w:rFonts w:hint="eastAsia"/>
          <w:color w:val="000000" w:themeColor="text1"/>
          <w:szCs w:val="18"/>
        </w:rPr>
        <w:t>FFS: separate row for comb 8</w:t>
      </w:r>
      <w:r>
        <w:rPr>
          <w:color w:val="000000" w:themeColor="text1"/>
          <w:szCs w:val="18"/>
        </w:rPr>
        <w:t>’</w:t>
      </w:r>
      <w:r>
        <w:rPr>
          <w:rFonts w:hint="eastAsia"/>
          <w:color w:val="000000" w:themeColor="text1"/>
          <w:szCs w:val="18"/>
        </w:rPr>
        <w:t xml:space="preserve"> should be removed;</w:t>
      </w:r>
    </w:p>
    <w:p w:rsidR="002B06E4" w:rsidRDefault="00BA1307">
      <w:pPr>
        <w:pStyle w:val="ListParagraph"/>
        <w:numPr>
          <w:ilvl w:val="0"/>
          <w:numId w:val="16"/>
        </w:numPr>
        <w:spacing w:before="72" w:after="72"/>
        <w:ind w:firstLineChars="0"/>
        <w:rPr>
          <w:i/>
          <w:szCs w:val="20"/>
          <w:lang w:val="en-GB"/>
        </w:rPr>
      </w:pPr>
      <w:r>
        <w:rPr>
          <w:rFonts w:hint="eastAsia"/>
          <w:color w:val="000000" w:themeColor="text1"/>
          <w:szCs w:val="18"/>
        </w:rPr>
        <w:t xml:space="preserve">FG 40-5-6, it is fine to keep two separate rows for </w:t>
      </w:r>
      <w:r>
        <w:rPr>
          <w:color w:val="000000" w:themeColor="text1"/>
          <w:szCs w:val="18"/>
        </w:rPr>
        <w:t>‘</w:t>
      </w:r>
      <w:r>
        <w:rPr>
          <w:rFonts w:hint="eastAsia"/>
          <w:color w:val="000000" w:themeColor="text1"/>
          <w:szCs w:val="18"/>
        </w:rPr>
        <w:t>codebook</w:t>
      </w:r>
      <w:r>
        <w:rPr>
          <w:color w:val="000000" w:themeColor="text1"/>
          <w:szCs w:val="18"/>
        </w:rPr>
        <w:t>’</w:t>
      </w:r>
      <w:r>
        <w:rPr>
          <w:rFonts w:hint="eastAsia"/>
          <w:color w:val="000000" w:themeColor="text1"/>
          <w:szCs w:val="18"/>
        </w:rPr>
        <w:t xml:space="preserve"> and </w:t>
      </w:r>
      <w:r>
        <w:rPr>
          <w:color w:val="000000" w:themeColor="text1"/>
          <w:szCs w:val="18"/>
        </w:rPr>
        <w:t>‘</w:t>
      </w:r>
      <w:r>
        <w:rPr>
          <w:rFonts w:hint="eastAsia"/>
          <w:color w:val="000000" w:themeColor="text1"/>
          <w:szCs w:val="18"/>
        </w:rPr>
        <w:t>antenna switching</w:t>
      </w:r>
      <w:r>
        <w:rPr>
          <w:color w:val="000000" w:themeColor="text1"/>
          <w:szCs w:val="18"/>
        </w:rPr>
        <w:t>’</w:t>
      </w:r>
      <w:r>
        <w:rPr>
          <w:rFonts w:hint="eastAsia"/>
          <w:color w:val="000000" w:themeColor="text1"/>
          <w:szCs w:val="18"/>
        </w:rPr>
        <w:t xml:space="preserve">, the </w:t>
      </w:r>
      <w:r>
        <w:rPr>
          <w:color w:val="000000" w:themeColor="text1"/>
          <w:szCs w:val="18"/>
        </w:rPr>
        <w:t>‘FFS: merge with antenna switching’</w:t>
      </w:r>
      <w:r>
        <w:rPr>
          <w:rFonts w:hint="eastAsia"/>
          <w:color w:val="000000" w:themeColor="text1"/>
          <w:szCs w:val="18"/>
        </w:rPr>
        <w:t xml:space="preserve"> should be removed.</w:t>
      </w:r>
    </w:p>
    <w:p w:rsidR="002B06E4" w:rsidRDefault="00BA1307">
      <w:pPr>
        <w:spacing w:before="72" w:after="72"/>
        <w:rPr>
          <w:i/>
          <w:szCs w:val="20"/>
          <w:lang w:val="en-GB"/>
        </w:rPr>
      </w:pPr>
      <w:r>
        <w:rPr>
          <w:rFonts w:eastAsia="微软雅黑"/>
          <w:b/>
          <w:i/>
          <w:szCs w:val="20"/>
        </w:rPr>
        <w:t xml:space="preserve">Proposal </w:t>
      </w:r>
      <w:r>
        <w:rPr>
          <w:rFonts w:eastAsia="微软雅黑" w:hint="eastAsia"/>
          <w:b/>
          <w:i/>
          <w:szCs w:val="20"/>
        </w:rPr>
        <w:t>5</w:t>
      </w:r>
      <w:r>
        <w:rPr>
          <w:rFonts w:eastAsia="微软雅黑"/>
          <w:b/>
          <w:i/>
          <w:szCs w:val="20"/>
        </w:rPr>
        <w:t>-</w:t>
      </w:r>
      <w:r>
        <w:rPr>
          <w:rFonts w:eastAsia="微软雅黑" w:hint="eastAsia"/>
          <w:b/>
          <w:i/>
          <w:szCs w:val="20"/>
        </w:rPr>
        <w:t>1</w:t>
      </w:r>
      <w:r>
        <w:rPr>
          <w:rFonts w:eastAsia="微软雅黑"/>
          <w:b/>
          <w:i/>
          <w:szCs w:val="20"/>
        </w:rPr>
        <w:t>:</w:t>
      </w:r>
      <w:r>
        <w:rPr>
          <w:rFonts w:eastAsia="微软雅黑"/>
          <w:i/>
          <w:szCs w:val="20"/>
        </w:rPr>
        <w:t xml:space="preserve"> </w:t>
      </w:r>
      <w:r>
        <w:rPr>
          <w:i/>
          <w:szCs w:val="20"/>
        </w:rPr>
        <w:t>For FGs family 40-</w:t>
      </w:r>
      <w:r>
        <w:rPr>
          <w:rFonts w:hint="eastAsia"/>
          <w:i/>
          <w:szCs w:val="20"/>
        </w:rPr>
        <w:t>5</w:t>
      </w:r>
      <w:r>
        <w:rPr>
          <w:i/>
          <w:szCs w:val="20"/>
        </w:rPr>
        <w:t xml:space="preserve"> </w:t>
      </w:r>
      <w:r>
        <w:rPr>
          <w:rFonts w:hint="eastAsia"/>
          <w:i/>
          <w:szCs w:val="20"/>
        </w:rPr>
        <w:t xml:space="preserve">of </w:t>
      </w:r>
      <w:r>
        <w:rPr>
          <w:i/>
          <w:szCs w:val="20"/>
        </w:rPr>
        <w:t>‘</w:t>
      </w:r>
      <w:r>
        <w:rPr>
          <w:rFonts w:hint="eastAsia"/>
          <w:i/>
          <w:szCs w:val="20"/>
        </w:rPr>
        <w:t>SRS enhancement targeting TDD CJT and 8 TX operation</w:t>
      </w:r>
      <w:r>
        <w:rPr>
          <w:i/>
          <w:szCs w:val="20"/>
        </w:rPr>
        <w:t>’, the following modification</w:t>
      </w:r>
      <w:r>
        <w:rPr>
          <w:rFonts w:hint="eastAsia"/>
          <w:i/>
          <w:szCs w:val="20"/>
        </w:rPr>
        <w:t>s</w:t>
      </w:r>
      <w:r>
        <w:rPr>
          <w:i/>
          <w:szCs w:val="20"/>
        </w:rPr>
        <w:t xml:space="preserve"> </w:t>
      </w:r>
      <w:r>
        <w:rPr>
          <w:rFonts w:hint="eastAsia"/>
          <w:i/>
          <w:szCs w:val="20"/>
        </w:rPr>
        <w:t>are</w:t>
      </w:r>
      <w:r>
        <w:rPr>
          <w:i/>
          <w:szCs w:val="20"/>
        </w:rPr>
        <w:t xml:space="preserve">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461"/>
        <w:gridCol w:w="1416"/>
        <w:gridCol w:w="1650"/>
        <w:gridCol w:w="542"/>
        <w:gridCol w:w="496"/>
        <w:gridCol w:w="436"/>
        <w:gridCol w:w="1436"/>
        <w:gridCol w:w="632"/>
        <w:gridCol w:w="436"/>
        <w:gridCol w:w="436"/>
        <w:gridCol w:w="436"/>
        <w:gridCol w:w="1538"/>
        <w:gridCol w:w="955"/>
      </w:tblGrid>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line="240" w:lineRule="auto"/>
              <w:ind w:firstLineChars="0" w:firstLine="0"/>
              <w:jc w:val="left"/>
              <w:rPr>
                <w:strike/>
                <w:color w:val="000000" w:themeColor="text1"/>
                <w:sz w:val="18"/>
                <w:szCs w:val="18"/>
              </w:rPr>
            </w:pPr>
            <w:r>
              <w:rPr>
                <w:color w:val="000000" w:themeColor="text1"/>
                <w:sz w:val="18"/>
                <w:szCs w:val="18"/>
              </w:rPr>
              <w:t>SRS comb offset hopping</w:t>
            </w:r>
          </w:p>
          <w:p w:rsidR="002B06E4" w:rsidRDefault="002B06E4">
            <w:pPr>
              <w:pStyle w:val="TAL"/>
              <w:spacing w:before="72" w:after="72"/>
              <w:rPr>
                <w:rFonts w:ascii="Times New Roman" w:eastAsia="宋体" w:hAnsi="Times New Roman"/>
                <w:color w:val="000000" w:themeColor="text1"/>
                <w:szCs w:val="18"/>
                <w:lang w:eastAsia="zh-CN"/>
              </w:rPr>
            </w:pP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rFonts w:eastAsia="宋体"/>
                <w:color w:val="000000" w:themeColor="text1"/>
                <w:sz w:val="18"/>
                <w:szCs w:val="18"/>
              </w:rPr>
              <w:t>Support of SRS comb offset hopping</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strike/>
                <w:color w:val="FF0000"/>
                <w:szCs w:val="18"/>
                <w:highlight w:val="yellow"/>
              </w:rPr>
              <w:t>FFS</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SRS cyclic shift hopping</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spacing w:before="72" w:after="72"/>
              <w:rPr>
                <w:color w:val="000000" w:themeColor="text1"/>
                <w:sz w:val="18"/>
                <w:szCs w:val="18"/>
              </w:rPr>
            </w:pPr>
            <w:r>
              <w:rPr>
                <w:rFonts w:eastAsia="宋体"/>
                <w:color w:val="000000" w:themeColor="text1"/>
                <w:sz w:val="18"/>
                <w:szCs w:val="18"/>
              </w:rPr>
              <w:t>Support of SRS cyclic shift hopping</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strike/>
                <w:color w:val="FF0000"/>
                <w:szCs w:val="18"/>
                <w:highlight w:val="yellow"/>
                <w:lang w:eastAsia="zh-CN"/>
              </w:rPr>
              <w:t>[2-53]</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 xml:space="preserve">Optional with capability </w:t>
            </w:r>
            <w:proofErr w:type="spellStart"/>
            <w:r>
              <w:rPr>
                <w:rFonts w:ascii="Times New Roman" w:eastAsia="宋体" w:hAnsi="Times New Roman"/>
                <w:color w:val="000000" w:themeColor="text1"/>
                <w:szCs w:val="18"/>
                <w:lang w:eastAsia="zh-CN"/>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SRS comb offset hopping combined with legacy group/sequence hopping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SRS comb offset hopping combined with legacy group/sequence hopping</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40-5-1</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SRS cyclic shift hopping combined with legacy group/sequence hopping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SRS cyclic shift hopping combined with legacy group/sequence hopping</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40-5-2</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SRS cyclic shift hopping combined with SRS comb offset hopping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SRS cyclic shift hopping combined SRS comb offset hopping</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40-5-1, 40-5-2</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FF0000"/>
                <w:sz w:val="18"/>
                <w:szCs w:val="18"/>
                <w:lang w:eastAsia="ja-JP"/>
              </w:rPr>
            </w:pPr>
            <w:r w:rsidRPr="00C95804">
              <w:rPr>
                <w:color w:val="FF0000"/>
                <w:sz w:val="18"/>
                <w:szCs w:val="18"/>
              </w:rPr>
              <w:t xml:space="preserve">40. </w:t>
            </w:r>
            <w:proofErr w:type="spellStart"/>
            <w:r w:rsidRPr="00C95804">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val="en-US" w:eastAsia="zh-CN"/>
              </w:rPr>
            </w:pPr>
            <w:r>
              <w:rPr>
                <w:rFonts w:ascii="Times New Roman" w:hAnsi="Times New Roman"/>
                <w:color w:val="FF0000"/>
                <w:szCs w:val="18"/>
              </w:rPr>
              <w:t>40-5-</w:t>
            </w:r>
            <w:r>
              <w:rPr>
                <w:rFonts w:ascii="Times New Roman" w:hAnsi="Times New Roman" w:hint="eastAsia"/>
                <w:color w:val="FF0000"/>
                <w:szCs w:val="18"/>
                <w:lang w:val="en-US" w:eastAsia="zh-CN"/>
              </w:rPr>
              <w:t>2c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eastAsia="zh-CN"/>
              </w:rPr>
            </w:pPr>
            <w:r>
              <w:rPr>
                <w:rFonts w:ascii="Times New Roman" w:hAnsi="Times New Roman" w:hint="eastAsia"/>
                <w:color w:val="FF0000"/>
                <w:szCs w:val="18"/>
                <w:lang w:val="en-US" w:eastAsia="zh-CN"/>
              </w:rPr>
              <w:t>SRS cyclic shift hopping with finer granularity</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FF0000"/>
                <w:sz w:val="18"/>
                <w:szCs w:val="18"/>
              </w:rPr>
            </w:pPr>
            <w:r>
              <w:rPr>
                <w:rFonts w:hint="eastAsia"/>
                <w:color w:val="FF0000"/>
                <w:sz w:val="18"/>
                <w:szCs w:val="18"/>
              </w:rPr>
              <w:t xml:space="preserve">Support of SRS cyclic shift hopping with finer </w:t>
            </w:r>
            <w:r>
              <w:rPr>
                <w:rFonts w:hint="eastAsia"/>
                <w:color w:val="FF0000"/>
                <w:sz w:val="18"/>
                <w:szCs w:val="18"/>
              </w:rPr>
              <w:lastRenderedPageBreak/>
              <w:t>granularity with K = 2</w:t>
            </w:r>
          </w:p>
          <w:p w:rsidR="002B06E4" w:rsidRDefault="00BA1307">
            <w:pPr>
              <w:spacing w:before="72" w:after="72"/>
              <w:rPr>
                <w:color w:val="FF0000"/>
                <w:sz w:val="18"/>
                <w:szCs w:val="18"/>
              </w:rPr>
            </w:pPr>
            <w:r>
              <w:rPr>
                <w:rFonts w:hint="eastAsia"/>
                <w:color w:val="FF0000"/>
                <w:sz w:val="18"/>
                <w:szCs w:val="18"/>
              </w:rPr>
              <w:t>Note: K is the parameter determining the cyclic shift hopping granularity</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lastRenderedPageBreak/>
              <w:t>40-5-2</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 xml:space="preserve">Optional with capability </w:t>
            </w:r>
            <w:proofErr w:type="spellStart"/>
            <w:r>
              <w:rPr>
                <w:rFonts w:ascii="Times New Roman" w:hAnsi="Times New Roman"/>
                <w:color w:val="FF0000"/>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FF0000"/>
                <w:sz w:val="18"/>
                <w:szCs w:val="18"/>
                <w:lang w:eastAsia="ja-JP"/>
              </w:rPr>
            </w:pPr>
            <w:r w:rsidRPr="00C95804">
              <w:rPr>
                <w:color w:val="FF0000"/>
                <w:sz w:val="18"/>
                <w:szCs w:val="18"/>
              </w:rPr>
              <w:t xml:space="preserve">40. </w:t>
            </w:r>
            <w:proofErr w:type="spellStart"/>
            <w:r w:rsidRPr="00C95804">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val="en-US" w:eastAsia="zh-CN"/>
              </w:rPr>
            </w:pPr>
            <w:r>
              <w:rPr>
                <w:rFonts w:ascii="Times New Roman" w:hAnsi="Times New Roman"/>
                <w:color w:val="FF0000"/>
                <w:szCs w:val="18"/>
              </w:rPr>
              <w:t>40-5-</w:t>
            </w:r>
            <w:r>
              <w:rPr>
                <w:rFonts w:ascii="Times New Roman" w:hAnsi="Times New Roman" w:hint="eastAsia"/>
                <w:color w:val="FF0000"/>
                <w:szCs w:val="18"/>
                <w:lang w:val="en-US" w:eastAsia="zh-CN"/>
              </w:rPr>
              <w:t>2d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eastAsia="zh-CN"/>
              </w:rPr>
            </w:pPr>
            <w:r>
              <w:rPr>
                <w:rFonts w:ascii="Times New Roman" w:hAnsi="Times New Roman" w:hint="eastAsia"/>
                <w:color w:val="FF0000"/>
                <w:szCs w:val="18"/>
                <w:lang w:val="en-US" w:eastAsia="zh-CN"/>
              </w:rPr>
              <w:t>SRS cyclic shift hopping within a cyclic shift subset</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FF0000"/>
                <w:sz w:val="18"/>
                <w:szCs w:val="18"/>
              </w:rPr>
            </w:pPr>
            <w:r>
              <w:rPr>
                <w:rFonts w:hint="eastAsia"/>
                <w:color w:val="FF0000"/>
                <w:sz w:val="18"/>
                <w:szCs w:val="18"/>
              </w:rPr>
              <w:t>Support of SRS cyclic shift hopping within a cyclic shift subset</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40-5-2</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 xml:space="preserve">Optional with capability </w:t>
            </w:r>
            <w:proofErr w:type="spellStart"/>
            <w:r>
              <w:rPr>
                <w:rFonts w:ascii="Times New Roman" w:hAnsi="Times New Roman"/>
                <w:color w:val="FF0000"/>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lastRenderedPageBreak/>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 xml:space="preserve">Comb offset hopping time-domain </w:t>
            </w:r>
            <w:proofErr w:type="spellStart"/>
            <w:r>
              <w:rPr>
                <w:rFonts w:ascii="Times New Roman" w:hAnsi="Times New Roman"/>
                <w:color w:val="000000" w:themeColor="text1"/>
                <w:szCs w:val="18"/>
              </w:rPr>
              <w:t>behavior</w:t>
            </w:r>
            <w:proofErr w:type="spellEnd"/>
            <w:r>
              <w:rPr>
                <w:rFonts w:ascii="Times New Roman" w:hAnsi="Times New Roman"/>
                <w:color w:val="000000" w:themeColor="text1"/>
                <w:szCs w:val="18"/>
              </w:rPr>
              <w:t xml:space="preserve"> when repetition factor R&gt;1</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strike/>
                <w:color w:val="FF0000"/>
                <w:sz w:val="18"/>
                <w:szCs w:val="18"/>
              </w:rPr>
            </w:pPr>
            <w:r>
              <w:rPr>
                <w:sz w:val="18"/>
                <w:szCs w:val="18"/>
              </w:rPr>
              <w:t>Supported comb offset hopping granularity in time when repetition factor R&gt;1 is configured</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40-5-1</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Component candidate values: {‘per SRS </w:t>
            </w:r>
            <w:proofErr w:type="spellStart"/>
            <w:r>
              <w:rPr>
                <w:rFonts w:ascii="Times New Roman" w:hAnsi="Times New Roman"/>
                <w:color w:val="000000" w:themeColor="text1"/>
                <w:szCs w:val="18"/>
              </w:rPr>
              <w:t>symbol’,’per</w:t>
            </w:r>
            <w:proofErr w:type="spellEnd"/>
            <w:r>
              <w:rPr>
                <w:rFonts w:ascii="Times New Roman" w:hAnsi="Times New Roman"/>
                <w:color w:val="000000" w:themeColor="text1"/>
                <w:szCs w:val="18"/>
              </w:rPr>
              <w:t xml:space="preserve"> R SRS symbols’, ‘both’}</w:t>
            </w:r>
          </w:p>
          <w:p w:rsidR="002B06E4" w:rsidRDefault="00BA1307">
            <w:pPr>
              <w:pStyle w:val="TAL"/>
              <w:spacing w:before="72" w:after="72"/>
              <w:rPr>
                <w:rFonts w:ascii="Times New Roman" w:hAnsi="Times New Roman"/>
                <w:color w:val="FF0000"/>
                <w:szCs w:val="18"/>
                <w:lang w:val="en-US" w:eastAsia="zh-CN"/>
              </w:rPr>
            </w:pPr>
            <w:r>
              <w:rPr>
                <w:rFonts w:ascii="Times New Roman" w:hAnsi="Times New Roman" w:hint="eastAsia"/>
                <w:color w:val="FF0000"/>
                <w:szCs w:val="18"/>
                <w:lang w:val="en-US" w:eastAsia="zh-CN"/>
              </w:rPr>
              <w:t>Note:</w:t>
            </w:r>
          </w:p>
          <w:p w:rsidR="002B06E4" w:rsidRDefault="00BA1307">
            <w:pPr>
              <w:pStyle w:val="TAL"/>
              <w:numPr>
                <w:ilvl w:val="0"/>
                <w:numId w:val="37"/>
              </w:numPr>
              <w:spacing w:before="72" w:after="72"/>
              <w:rPr>
                <w:rFonts w:ascii="Times New Roman" w:hAnsi="Times New Roman"/>
                <w:color w:val="FF0000"/>
                <w:szCs w:val="18"/>
                <w:lang w:val="en-US" w:eastAsia="zh-CN"/>
              </w:rPr>
            </w:pPr>
            <w:r>
              <w:rPr>
                <w:rFonts w:ascii="Times New Roman" w:hAnsi="Times New Roman"/>
                <w:color w:val="FF0000"/>
                <w:szCs w:val="18"/>
                <w:lang w:val="en-US" w:eastAsia="zh-CN"/>
              </w:rPr>
              <w:t>‘</w:t>
            </w:r>
            <w:r>
              <w:rPr>
                <w:rFonts w:ascii="Times New Roman" w:hAnsi="Times New Roman" w:hint="eastAsia"/>
                <w:color w:val="FF0000"/>
                <w:szCs w:val="18"/>
                <w:lang w:val="en-US" w:eastAsia="zh-CN"/>
              </w:rPr>
              <w:t>per SRS symbol</w:t>
            </w:r>
            <w:r>
              <w:rPr>
                <w:rFonts w:ascii="Times New Roman" w:hAnsi="Times New Roman"/>
                <w:color w:val="FF0000"/>
                <w:szCs w:val="18"/>
                <w:lang w:val="en-US" w:eastAsia="zh-CN"/>
              </w:rPr>
              <w:t>’</w:t>
            </w:r>
            <w:r>
              <w:rPr>
                <w:rFonts w:ascii="Times New Roman" w:hAnsi="Times New Roman" w:hint="eastAsia"/>
                <w:color w:val="FF0000"/>
                <w:szCs w:val="18"/>
                <w:lang w:val="en-US" w:eastAsia="zh-CN"/>
              </w:rPr>
              <w:t xml:space="preserve"> indicates </w:t>
            </w:r>
            <w:r>
              <w:rPr>
                <w:rFonts w:ascii="Times New Roman" w:hAnsi="Times New Roman"/>
                <w:color w:val="FF0000"/>
                <w:szCs w:val="18"/>
                <w:lang w:val="en-US" w:eastAsia="zh-CN"/>
              </w:rPr>
              <w:t xml:space="preserve">the comb offset hopping time-domain behavior depends on the symbol index </w:t>
            </w:r>
            <w:r>
              <w:rPr>
                <w:rFonts w:ascii="Times New Roman" w:hAnsi="Times New Roman"/>
                <w:i/>
                <w:iCs/>
                <w:color w:val="FF0000"/>
                <w:szCs w:val="18"/>
                <w:lang w:val="en-US" w:eastAsia="zh-CN"/>
              </w:rPr>
              <w:t>l</w:t>
            </w:r>
            <w:r>
              <w:rPr>
                <w:rFonts w:ascii="Times New Roman" w:hAnsi="Times New Roman"/>
                <w:color w:val="FF0000"/>
                <w:szCs w:val="18"/>
                <w:lang w:val="en-US" w:eastAsia="zh-CN"/>
              </w:rPr>
              <w:t>’ of each symbol</w:t>
            </w:r>
          </w:p>
          <w:p w:rsidR="002B06E4" w:rsidRDefault="00BA1307">
            <w:pPr>
              <w:pStyle w:val="TAL"/>
              <w:numPr>
                <w:ilvl w:val="0"/>
                <w:numId w:val="37"/>
              </w:numPr>
              <w:spacing w:before="72" w:after="72"/>
              <w:rPr>
                <w:rFonts w:ascii="Times New Roman" w:hAnsi="Times New Roman"/>
                <w:color w:val="FF0000"/>
                <w:szCs w:val="18"/>
                <w:lang w:val="en-US" w:eastAsia="zh-CN"/>
              </w:rPr>
            </w:pPr>
            <w:r>
              <w:rPr>
                <w:rFonts w:ascii="Times New Roman" w:hAnsi="Times New Roman"/>
                <w:color w:val="FF0000"/>
                <w:szCs w:val="18"/>
                <w:lang w:val="en-US" w:eastAsia="zh-CN"/>
              </w:rPr>
              <w:t>‘</w:t>
            </w:r>
            <w:r>
              <w:rPr>
                <w:rFonts w:ascii="Times New Roman" w:hAnsi="Times New Roman" w:hint="eastAsia"/>
                <w:color w:val="FF0000"/>
                <w:szCs w:val="18"/>
                <w:lang w:val="en-US" w:eastAsia="zh-CN"/>
              </w:rPr>
              <w:t>per R SRS symbol</w:t>
            </w:r>
            <w:r>
              <w:rPr>
                <w:rFonts w:ascii="Times New Roman" w:hAnsi="Times New Roman"/>
                <w:color w:val="FF0000"/>
                <w:szCs w:val="18"/>
                <w:lang w:val="en-US" w:eastAsia="zh-CN"/>
              </w:rPr>
              <w:t>’</w:t>
            </w:r>
            <w:r>
              <w:rPr>
                <w:rFonts w:ascii="Times New Roman" w:hAnsi="Times New Roman" w:hint="eastAsia"/>
                <w:color w:val="FF0000"/>
                <w:szCs w:val="18"/>
                <w:lang w:val="en-US" w:eastAsia="zh-CN"/>
              </w:rPr>
              <w:t xml:space="preserve"> indicates </w:t>
            </w:r>
            <w:r>
              <w:rPr>
                <w:rFonts w:ascii="Times New Roman" w:hAnsi="Times New Roman"/>
                <w:color w:val="FF0000"/>
                <w:szCs w:val="18"/>
                <w:lang w:val="en-US" w:eastAsia="zh-CN"/>
              </w:rPr>
              <w:t>the comb offset hopping time-domain behavior depends on the symbol</w:t>
            </w:r>
            <w:r>
              <w:rPr>
                <w:rFonts w:ascii="Times New Roman" w:hAnsi="Times New Roman" w:hint="eastAsia"/>
                <w:color w:val="FF0000"/>
                <w:szCs w:val="18"/>
                <w:lang w:val="en-US" w:eastAsia="zh-CN"/>
              </w:rPr>
              <w:t xml:space="preserve"> </w:t>
            </w:r>
            <w:r>
              <w:rPr>
                <w:rFonts w:ascii="Times New Roman" w:hAnsi="Times New Roman"/>
                <w:color w:val="FF0000"/>
                <w:szCs w:val="18"/>
                <w:lang w:val="en-US" w:eastAsia="zh-CN"/>
              </w:rPr>
              <w:t xml:space="preserve">index </w:t>
            </w:r>
            <w:r>
              <w:rPr>
                <w:rFonts w:ascii="Times New Roman" w:hAnsi="Times New Roman"/>
                <w:i/>
                <w:iCs/>
                <w:color w:val="FF0000"/>
                <w:szCs w:val="18"/>
                <w:lang w:val="en-US" w:eastAsia="zh-CN"/>
              </w:rPr>
              <w:t>l</w:t>
            </w:r>
            <w:r>
              <w:rPr>
                <w:rFonts w:ascii="Times New Roman" w:hAnsi="Times New Roman"/>
                <w:color w:val="FF0000"/>
                <w:szCs w:val="18"/>
                <w:lang w:val="en-US" w:eastAsia="zh-CN"/>
              </w:rPr>
              <w:t xml:space="preserve">’ of </w:t>
            </w:r>
            <w:r>
              <w:rPr>
                <w:rFonts w:ascii="Times New Roman" w:hAnsi="Times New Roman" w:hint="eastAsia"/>
                <w:color w:val="FF0000"/>
                <w:szCs w:val="18"/>
                <w:lang w:val="en-US" w:eastAsia="zh-CN"/>
              </w:rPr>
              <w:t>the first symbol across R repetition symbols, where R is repetition factor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FF0000"/>
                <w:sz w:val="18"/>
                <w:szCs w:val="18"/>
              </w:rPr>
              <w:t xml:space="preserve">40. </w:t>
            </w:r>
            <w:proofErr w:type="spellStart"/>
            <w:r w:rsidRPr="00C95804">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zh-CN"/>
              </w:rPr>
            </w:pPr>
            <w:r>
              <w:rPr>
                <w:rFonts w:ascii="Times New Roman" w:hAnsi="Times New Roman"/>
                <w:color w:val="FF0000"/>
                <w:szCs w:val="18"/>
              </w:rPr>
              <w:t>40-5-1</w:t>
            </w:r>
            <w:r>
              <w:rPr>
                <w:rFonts w:ascii="Times New Roman" w:hAnsi="Times New Roman" w:hint="eastAsia"/>
                <w:color w:val="FF0000"/>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eastAsia="zh-CN"/>
              </w:rPr>
            </w:pPr>
            <w:r>
              <w:rPr>
                <w:rFonts w:ascii="Times New Roman" w:hAnsi="Times New Roman" w:hint="eastAsia"/>
                <w:color w:val="FF0000"/>
                <w:szCs w:val="18"/>
                <w:lang w:val="en-US" w:eastAsia="zh-CN"/>
              </w:rPr>
              <w:t>Comb offset hopping within a comb offset subset</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color w:val="FF0000"/>
                <w:sz w:val="18"/>
                <w:szCs w:val="18"/>
              </w:rPr>
            </w:pPr>
            <w:r>
              <w:rPr>
                <w:rFonts w:eastAsia="宋体" w:hint="eastAsia"/>
                <w:color w:val="FF0000"/>
                <w:sz w:val="18"/>
                <w:szCs w:val="18"/>
              </w:rPr>
              <w:t xml:space="preserve">Support of comb offset hopping </w:t>
            </w:r>
            <w:r>
              <w:rPr>
                <w:rFonts w:eastAsia="宋体" w:hint="eastAsia"/>
                <w:color w:val="FF0000"/>
                <w:sz w:val="18"/>
                <w:szCs w:val="18"/>
              </w:rPr>
              <w:lastRenderedPageBreak/>
              <w:t>within a comb offset subset</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rPr>
              <w:lastRenderedPageBreak/>
              <w:t>40-5-1</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FF0000"/>
                <w:szCs w:val="18"/>
                <w:lang w:eastAsia="ja-JP"/>
              </w:rPr>
            </w:pPr>
            <w:r>
              <w:rPr>
                <w:rFonts w:ascii="Times New Roman" w:hAnsi="Times New Roman"/>
                <w:color w:val="FF0000"/>
                <w:szCs w:val="18"/>
              </w:rPr>
              <w:t xml:space="preserve">Optional with capability </w:t>
            </w:r>
            <w:proofErr w:type="spellStart"/>
            <w:r>
              <w:rPr>
                <w:rFonts w:ascii="Times New Roman" w:hAnsi="Times New Roman"/>
                <w:color w:val="FF0000"/>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SRS with</w:t>
            </w:r>
            <w:r>
              <w:rPr>
                <w:rFonts w:ascii="Times New Roman" w:hAnsi="Times New Roman"/>
                <w:color w:val="000000" w:themeColor="text1"/>
                <w:szCs w:val="18"/>
                <w:lang w:val="en-US"/>
              </w:rPr>
              <w:t xml:space="preserve">out </w:t>
            </w:r>
            <w:proofErr w:type="spellStart"/>
            <w:r>
              <w:rPr>
                <w:rFonts w:ascii="Times New Roman" w:hAnsi="Times New Roman"/>
                <w:color w:val="000000" w:themeColor="text1"/>
                <w:szCs w:val="18"/>
                <w:lang w:val="en-US"/>
              </w:rPr>
              <w:t>TDMed</w:t>
            </w:r>
            <w:proofErr w:type="spellEnd"/>
            <w:r>
              <w:rPr>
                <w:rFonts w:ascii="Times New Roman" w:hAnsi="Times New Roman"/>
                <w:color w:val="000000" w:themeColor="text1"/>
                <w:szCs w:val="18"/>
              </w:rPr>
              <w:t xml:space="preserve"> 8 Tx ports—antenna switching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Support of SRS with 8 Tx ports—antenna switching</w:t>
            </w:r>
            <w:r>
              <w:rPr>
                <w:rFonts w:ascii="Times New Roman" w:hAnsi="Times New Roman" w:hint="eastAsia"/>
                <w:color w:val="000000" w:themeColor="text1"/>
                <w:szCs w:val="18"/>
                <w:lang w:val="en-US" w:eastAsia="zh-CN"/>
              </w:rPr>
              <w:t xml:space="preserve">, </w:t>
            </w:r>
            <w:r>
              <w:rPr>
                <w:rFonts w:ascii="Times New Roman" w:hAnsi="Times New Roman" w:hint="eastAsia"/>
                <w:color w:val="FF0000"/>
                <w:szCs w:val="18"/>
                <w:lang w:val="en-US" w:eastAsia="zh-CN"/>
              </w:rPr>
              <w:t>the number of SRS symbols N</w:t>
            </w:r>
            <w:r>
              <w:rPr>
                <w:rFonts w:ascii="Times New Roman" w:hAnsi="Times New Roman" w:hint="eastAsia"/>
                <w:color w:val="FF0000"/>
                <w:szCs w:val="18"/>
                <w:vertAlign w:val="subscript"/>
                <w:lang w:val="en-US" w:eastAsia="zh-CN"/>
              </w:rPr>
              <w:t xml:space="preserve">s </w:t>
            </w:r>
            <w:r>
              <w:rPr>
                <w:rFonts w:ascii="Times New Roman" w:hAnsi="Times New Roman" w:hint="eastAsia"/>
                <w:color w:val="FF0000"/>
                <w:szCs w:val="18"/>
                <w:lang w:val="en-US" w:eastAsia="zh-CN"/>
              </w:rPr>
              <w:t>= {1, 2, 4, 8, 10, 12, 14}</w:t>
            </w:r>
          </w:p>
          <w:p w:rsidR="002B06E4" w:rsidRDefault="00BA1307">
            <w:pPr>
              <w:pStyle w:val="TAL"/>
              <w:spacing w:before="72" w:after="72"/>
              <w:rPr>
                <w:rFonts w:ascii="Times New Roman" w:hAnsi="Times New Roman"/>
                <w:strike/>
                <w:color w:val="FF0000"/>
                <w:szCs w:val="18"/>
                <w:highlight w:val="yellow"/>
              </w:rPr>
            </w:pPr>
            <w:r>
              <w:rPr>
                <w:rFonts w:ascii="Times New Roman" w:hAnsi="Times New Roman"/>
                <w:strike/>
                <w:color w:val="FF0000"/>
                <w:szCs w:val="18"/>
                <w:highlight w:val="yellow"/>
              </w:rPr>
              <w:t>FFS: detailed components</w:t>
            </w:r>
          </w:p>
          <w:p w:rsidR="002B06E4" w:rsidRDefault="00BA1307">
            <w:pPr>
              <w:pStyle w:val="TAL"/>
              <w:spacing w:before="72" w:after="72"/>
              <w:rPr>
                <w:rFonts w:ascii="Times New Roman" w:hAnsi="Times New Roman"/>
                <w:color w:val="000000" w:themeColor="text1"/>
                <w:szCs w:val="18"/>
              </w:rPr>
            </w:pPr>
            <w:r>
              <w:rPr>
                <w:rFonts w:ascii="Times New Roman" w:hAnsi="Times New Roman"/>
                <w:strike/>
                <w:color w:val="FF0000"/>
                <w:szCs w:val="18"/>
                <w:highlight w:val="yellow"/>
              </w:rPr>
              <w:t>FFS: separate row for comb8</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highlight w:val="yellow"/>
              </w:rPr>
              <w:t>[</w:t>
            </w:r>
            <w:r>
              <w:rPr>
                <w:rFonts w:ascii="Times New Roman" w:hAnsi="Times New Roman"/>
                <w:color w:val="FF0000"/>
                <w:szCs w:val="18"/>
                <w:highlight w:val="yellow"/>
              </w:rPr>
              <w:t>Per band</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SRS with</w:t>
            </w:r>
            <w:r>
              <w:rPr>
                <w:rFonts w:ascii="Times New Roman" w:hAnsi="Times New Roman"/>
                <w:color w:val="000000" w:themeColor="text1"/>
                <w:szCs w:val="18"/>
                <w:lang w:val="en-US"/>
              </w:rPr>
              <w:t xml:space="preserve">out </w:t>
            </w:r>
            <w:proofErr w:type="spellStart"/>
            <w:r>
              <w:rPr>
                <w:rFonts w:ascii="Times New Roman" w:hAnsi="Times New Roman"/>
                <w:color w:val="000000" w:themeColor="text1"/>
                <w:szCs w:val="18"/>
                <w:lang w:val="en-US"/>
              </w:rPr>
              <w:t>TDMed</w:t>
            </w:r>
            <w:proofErr w:type="spellEnd"/>
            <w:r>
              <w:rPr>
                <w:rFonts w:ascii="Times New Roman" w:hAnsi="Times New Roman"/>
                <w:color w:val="000000" w:themeColor="text1"/>
                <w:szCs w:val="18"/>
              </w:rPr>
              <w:t xml:space="preserve"> 8 Tx ports—codebook</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Support of SRS with 8 Tx ports—codebook</w:t>
            </w:r>
          </w:p>
          <w:p w:rsidR="002B06E4" w:rsidRDefault="00BA1307">
            <w:pPr>
              <w:spacing w:before="72" w:after="72"/>
              <w:rPr>
                <w:strike/>
                <w:color w:val="FF0000"/>
                <w:sz w:val="18"/>
                <w:szCs w:val="18"/>
                <w:highlight w:val="yellow"/>
              </w:rPr>
            </w:pPr>
            <w:r>
              <w:rPr>
                <w:strike/>
                <w:color w:val="FF0000"/>
                <w:sz w:val="18"/>
                <w:szCs w:val="18"/>
                <w:highlight w:val="yellow"/>
              </w:rPr>
              <w:t>FFS: detailed components</w:t>
            </w:r>
          </w:p>
          <w:p w:rsidR="002B06E4" w:rsidRDefault="00BA1307">
            <w:pPr>
              <w:spacing w:before="72" w:after="72"/>
              <w:rPr>
                <w:color w:val="000000" w:themeColor="text1"/>
                <w:sz w:val="18"/>
                <w:szCs w:val="18"/>
              </w:rPr>
            </w:pPr>
            <w:r>
              <w:rPr>
                <w:strike/>
                <w:color w:val="FF0000"/>
                <w:sz w:val="18"/>
                <w:szCs w:val="18"/>
                <w:highlight w:val="yellow"/>
              </w:rPr>
              <w:t>FFS: separate row for comb8</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highlight w:val="yellow"/>
              </w:rPr>
              <w:t>[</w:t>
            </w:r>
            <w:r>
              <w:rPr>
                <w:rFonts w:ascii="Times New Roman" w:hAnsi="Times New Roman"/>
                <w:color w:val="FF0000"/>
                <w:szCs w:val="18"/>
                <w:highlight w:val="yellow"/>
              </w:rPr>
              <w:t>Per band</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 xml:space="preserve">SRS with </w:t>
            </w:r>
            <w:proofErr w:type="spellStart"/>
            <w:r>
              <w:rPr>
                <w:rFonts w:ascii="Times New Roman" w:hAnsi="Times New Roman"/>
                <w:color w:val="000000" w:themeColor="text1"/>
                <w:szCs w:val="18"/>
              </w:rPr>
              <w:t>TDMed</w:t>
            </w:r>
            <w:proofErr w:type="spellEnd"/>
            <w:r>
              <w:rPr>
                <w:rFonts w:ascii="Times New Roman" w:hAnsi="Times New Roman"/>
                <w:color w:val="000000" w:themeColor="text1"/>
                <w:szCs w:val="18"/>
              </w:rPr>
              <w:t xml:space="preserve"> 8 Tx ports—antenna switching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vertAlign w:val="subscript"/>
              </w:rPr>
            </w:pPr>
            <w:r>
              <w:rPr>
                <w:color w:val="000000" w:themeColor="text1"/>
                <w:sz w:val="18"/>
                <w:szCs w:val="18"/>
              </w:rPr>
              <w:t xml:space="preserve">Support of SRS with </w:t>
            </w:r>
            <w:proofErr w:type="spellStart"/>
            <w:r>
              <w:rPr>
                <w:color w:val="000000" w:themeColor="text1"/>
                <w:sz w:val="18"/>
                <w:szCs w:val="18"/>
              </w:rPr>
              <w:t>TDMed</w:t>
            </w:r>
            <w:proofErr w:type="spellEnd"/>
            <w:r>
              <w:rPr>
                <w:color w:val="000000" w:themeColor="text1"/>
                <w:sz w:val="18"/>
                <w:szCs w:val="18"/>
              </w:rPr>
              <w:t xml:space="preserve"> 8 Tx ports—antenna switching</w:t>
            </w:r>
            <w:r>
              <w:rPr>
                <w:rFonts w:hint="eastAsia"/>
                <w:color w:val="000000" w:themeColor="text1"/>
                <w:sz w:val="18"/>
                <w:szCs w:val="18"/>
              </w:rPr>
              <w:t>,</w:t>
            </w:r>
            <w:r>
              <w:rPr>
                <w:rFonts w:hint="eastAsia"/>
                <w:color w:val="FF0000"/>
                <w:sz w:val="18"/>
                <w:szCs w:val="18"/>
              </w:rPr>
              <w:t xml:space="preserve"> the TDM factor s=2, the number of SRS symbols N</w:t>
            </w:r>
            <w:r>
              <w:rPr>
                <w:rFonts w:hint="eastAsia"/>
                <w:color w:val="FF0000"/>
                <w:sz w:val="18"/>
                <w:szCs w:val="18"/>
                <w:vertAlign w:val="subscript"/>
              </w:rPr>
              <w:t>s</w:t>
            </w:r>
            <w:r>
              <w:rPr>
                <w:rFonts w:hint="eastAsia"/>
                <w:color w:val="FF0000"/>
                <w:sz w:val="18"/>
                <w:szCs w:val="18"/>
              </w:rPr>
              <w:t xml:space="preserve"> = {2, 4, 6, 8, 10, 12, 14} </w:t>
            </w:r>
          </w:p>
          <w:p w:rsidR="002B06E4" w:rsidRDefault="00BA1307">
            <w:pPr>
              <w:spacing w:before="72" w:after="72"/>
              <w:rPr>
                <w:strike/>
                <w:color w:val="FF0000"/>
                <w:sz w:val="18"/>
                <w:szCs w:val="18"/>
                <w:highlight w:val="yellow"/>
              </w:rPr>
            </w:pPr>
            <w:r>
              <w:rPr>
                <w:strike/>
                <w:color w:val="FF0000"/>
                <w:sz w:val="18"/>
                <w:szCs w:val="18"/>
                <w:highlight w:val="yellow"/>
              </w:rPr>
              <w:t>FFS: detailed components</w:t>
            </w:r>
          </w:p>
          <w:p w:rsidR="002B06E4" w:rsidRDefault="00BA1307">
            <w:pPr>
              <w:spacing w:before="72" w:after="72"/>
              <w:rPr>
                <w:color w:val="000000" w:themeColor="text1"/>
                <w:sz w:val="18"/>
                <w:szCs w:val="18"/>
              </w:rPr>
            </w:pPr>
            <w:r>
              <w:rPr>
                <w:strike/>
                <w:color w:val="FF0000"/>
                <w:sz w:val="18"/>
                <w:szCs w:val="18"/>
                <w:highlight w:val="yellow"/>
              </w:rPr>
              <w:t>FFS: separate row for comb8</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 xml:space="preserve">SRS with </w:t>
            </w:r>
            <w:proofErr w:type="spellStart"/>
            <w:r>
              <w:rPr>
                <w:rFonts w:ascii="Times New Roman" w:hAnsi="Times New Roman"/>
                <w:color w:val="000000" w:themeColor="text1"/>
                <w:szCs w:val="18"/>
              </w:rPr>
              <w:t>TDMed</w:t>
            </w:r>
            <w:proofErr w:type="spellEnd"/>
            <w:r>
              <w:rPr>
                <w:rFonts w:ascii="Times New Roman" w:hAnsi="Times New Roman"/>
                <w:color w:val="000000" w:themeColor="text1"/>
                <w:szCs w:val="18"/>
              </w:rPr>
              <w:t xml:space="preserve"> 8 Tx ports—antenna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highlight w:val="yellow"/>
              </w:rPr>
              <w:t>[</w:t>
            </w:r>
            <w:r>
              <w:rPr>
                <w:rFonts w:ascii="Times New Roman" w:hAnsi="Times New Roman"/>
                <w:color w:val="FF0000"/>
                <w:szCs w:val="18"/>
                <w:highlight w:val="yellow"/>
              </w:rPr>
              <w:t>Per band</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C95804" w:rsidRDefault="00BA1307" w:rsidP="00C95804">
            <w:pPr>
              <w:spacing w:before="72" w:after="72"/>
              <w:rPr>
                <w:color w:val="000000" w:themeColor="text1"/>
                <w:sz w:val="18"/>
                <w:szCs w:val="18"/>
                <w:lang w:eastAsia="ja-JP"/>
              </w:rPr>
            </w:pPr>
            <w:r w:rsidRPr="00C95804">
              <w:rPr>
                <w:color w:val="000000" w:themeColor="text1"/>
                <w:sz w:val="18"/>
                <w:szCs w:val="18"/>
                <w:lang w:eastAsia="ja-JP"/>
              </w:rPr>
              <w:lastRenderedPageBreak/>
              <w:t xml:space="preserve">40. </w:t>
            </w:r>
            <w:proofErr w:type="spellStart"/>
            <w:r w:rsidRPr="00C95804">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 xml:space="preserve">SRS with </w:t>
            </w:r>
            <w:proofErr w:type="spellStart"/>
            <w:r>
              <w:rPr>
                <w:rFonts w:ascii="Times New Roman" w:hAnsi="Times New Roman"/>
                <w:color w:val="000000" w:themeColor="text1"/>
                <w:szCs w:val="18"/>
              </w:rPr>
              <w:t>TDMed</w:t>
            </w:r>
            <w:proofErr w:type="spellEnd"/>
            <w:r>
              <w:rPr>
                <w:rFonts w:ascii="Times New Roman" w:hAnsi="Times New Roman"/>
                <w:color w:val="000000" w:themeColor="text1"/>
                <w:szCs w:val="18"/>
              </w:rPr>
              <w:t xml:space="preserve"> 8 Tx ports—codebook</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rPr>
              <w:t xml:space="preserve">Support of SRS with </w:t>
            </w:r>
            <w:proofErr w:type="spellStart"/>
            <w:r>
              <w:rPr>
                <w:color w:val="000000" w:themeColor="text1"/>
                <w:sz w:val="18"/>
                <w:szCs w:val="18"/>
              </w:rPr>
              <w:t>TDMed</w:t>
            </w:r>
            <w:proofErr w:type="spellEnd"/>
            <w:r>
              <w:rPr>
                <w:color w:val="000000" w:themeColor="text1"/>
                <w:sz w:val="18"/>
                <w:szCs w:val="18"/>
              </w:rPr>
              <w:t xml:space="preserve"> 8 Tx ports—codebook</w:t>
            </w:r>
            <w:r>
              <w:rPr>
                <w:rFonts w:hint="eastAsia"/>
                <w:color w:val="000000" w:themeColor="text1"/>
                <w:sz w:val="18"/>
                <w:szCs w:val="18"/>
              </w:rPr>
              <w:t xml:space="preserve">, </w:t>
            </w:r>
            <w:r>
              <w:rPr>
                <w:rFonts w:hint="eastAsia"/>
                <w:color w:val="FF0000"/>
                <w:sz w:val="18"/>
                <w:szCs w:val="18"/>
              </w:rPr>
              <w:t xml:space="preserve"> the TDM factor s=2, the number of SRS symbols N</w:t>
            </w:r>
            <w:r>
              <w:rPr>
                <w:rFonts w:hint="eastAsia"/>
                <w:color w:val="FF0000"/>
                <w:sz w:val="18"/>
                <w:szCs w:val="18"/>
                <w:vertAlign w:val="subscript"/>
              </w:rPr>
              <w:t>s</w:t>
            </w:r>
            <w:r>
              <w:rPr>
                <w:rFonts w:hint="eastAsia"/>
                <w:color w:val="FF0000"/>
                <w:sz w:val="18"/>
                <w:szCs w:val="18"/>
              </w:rPr>
              <w:t xml:space="preserve"> = {2, 4, 6, 8, 10, 12, 14}</w:t>
            </w:r>
          </w:p>
          <w:p w:rsidR="002B06E4" w:rsidRDefault="00BA1307">
            <w:pPr>
              <w:spacing w:before="72" w:after="72"/>
              <w:rPr>
                <w:strike/>
                <w:color w:val="FF0000"/>
                <w:sz w:val="18"/>
                <w:szCs w:val="18"/>
                <w:highlight w:val="yellow"/>
              </w:rPr>
            </w:pPr>
            <w:r>
              <w:rPr>
                <w:strike/>
                <w:color w:val="FF0000"/>
                <w:sz w:val="18"/>
                <w:szCs w:val="18"/>
                <w:highlight w:val="yellow"/>
              </w:rPr>
              <w:t>FFS: detailed components</w:t>
            </w:r>
          </w:p>
          <w:p w:rsidR="002B06E4" w:rsidRDefault="00BA1307">
            <w:pPr>
              <w:spacing w:before="72" w:after="72"/>
              <w:rPr>
                <w:color w:val="000000" w:themeColor="text1"/>
                <w:sz w:val="18"/>
                <w:szCs w:val="18"/>
              </w:rPr>
            </w:pPr>
            <w:r>
              <w:rPr>
                <w:strike/>
                <w:color w:val="FF0000"/>
                <w:sz w:val="18"/>
                <w:szCs w:val="18"/>
                <w:highlight w:val="yellow"/>
              </w:rPr>
              <w:t>FFS: merge with antenna switching</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 xml:space="preserve">SRS with </w:t>
            </w:r>
            <w:proofErr w:type="spellStart"/>
            <w:r>
              <w:rPr>
                <w:rFonts w:ascii="Times New Roman" w:hAnsi="Times New Roman"/>
                <w:color w:val="000000" w:themeColor="text1"/>
                <w:szCs w:val="18"/>
              </w:rPr>
              <w:t>TDMed</w:t>
            </w:r>
            <w:proofErr w:type="spellEnd"/>
            <w:r>
              <w:rPr>
                <w:rFonts w:ascii="Times New Roman" w:hAnsi="Times New Roman"/>
                <w:color w:val="000000" w:themeColor="text1"/>
                <w:szCs w:val="18"/>
              </w:rPr>
              <w:t xml:space="preserve">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highlight w:val="yellow"/>
              </w:rPr>
              <w:t>[</w:t>
            </w:r>
            <w:r>
              <w:rPr>
                <w:rFonts w:ascii="Times New Roman" w:hAnsi="Times New Roman"/>
                <w:color w:val="FF0000"/>
                <w:szCs w:val="18"/>
                <w:highlight w:val="yellow"/>
              </w:rPr>
              <w:t>Per band</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bl>
    <w:p w:rsidR="002B06E4" w:rsidRDefault="00BA1307">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Enhancements on UL precoding indication for multi-panel transmission (40-6)</w:t>
      </w:r>
    </w:p>
    <w:p w:rsidR="002B06E4" w:rsidRDefault="00BA1307">
      <w:pPr>
        <w:spacing w:before="72" w:after="72"/>
        <w:rPr>
          <w:rFonts w:eastAsia="微软雅黑"/>
          <w:szCs w:val="20"/>
        </w:rPr>
      </w:pPr>
      <w:r>
        <w:rPr>
          <w:rFonts w:eastAsia="微软雅黑" w:hint="eastAsia"/>
          <w:szCs w:val="20"/>
        </w:rPr>
        <w:t>W</w:t>
      </w:r>
      <w:proofErr w:type="spellStart"/>
      <w:r>
        <w:rPr>
          <w:rFonts w:eastAsia="微软雅黑"/>
          <w:szCs w:val="20"/>
          <w:lang w:val="en-GB"/>
        </w:rPr>
        <w:t>e</w:t>
      </w:r>
      <w:proofErr w:type="spellEnd"/>
      <w:r>
        <w:rPr>
          <w:rFonts w:eastAsia="微软雅黑"/>
          <w:szCs w:val="20"/>
          <w:lang w:val="en-GB"/>
        </w:rPr>
        <w:t xml:space="preserve"> have the following analysis for </w:t>
      </w:r>
      <w:r>
        <w:rPr>
          <w:rFonts w:eastAsia="微软雅黑" w:hint="eastAsia"/>
          <w:szCs w:val="20"/>
        </w:rPr>
        <w:t xml:space="preserve">updated </w:t>
      </w:r>
      <w:r>
        <w:rPr>
          <w:rFonts w:eastAsia="微软雅黑"/>
          <w:szCs w:val="20"/>
          <w:lang w:val="en-GB"/>
        </w:rPr>
        <w:t>UE</w:t>
      </w:r>
      <w:r>
        <w:rPr>
          <w:rFonts w:eastAsia="微软雅黑" w:hint="eastAsia"/>
          <w:szCs w:val="20"/>
        </w:rPr>
        <w:t xml:space="preserve"> </w:t>
      </w:r>
      <w:r>
        <w:rPr>
          <w:rFonts w:eastAsia="微软雅黑"/>
          <w:szCs w:val="20"/>
          <w:lang w:val="en-GB"/>
        </w:rPr>
        <w:t>feature</w:t>
      </w:r>
      <w:r>
        <w:rPr>
          <w:rFonts w:eastAsia="微软雅黑" w:hint="eastAsia"/>
          <w:szCs w:val="20"/>
        </w:rPr>
        <w:t>s</w:t>
      </w:r>
      <w:r>
        <w:rPr>
          <w:rFonts w:eastAsia="微软雅黑"/>
          <w:szCs w:val="20"/>
          <w:lang w:val="en-GB"/>
        </w:rPr>
        <w:t xml:space="preserve"> </w:t>
      </w:r>
      <w:r>
        <w:rPr>
          <w:rFonts w:eastAsia="微软雅黑" w:hint="eastAsia"/>
          <w:szCs w:val="20"/>
        </w:rPr>
        <w:t xml:space="preserve">list </w:t>
      </w:r>
      <w:r>
        <w:rPr>
          <w:rFonts w:eastAsia="微软雅黑"/>
          <w:szCs w:val="20"/>
          <w:lang w:val="en-GB"/>
        </w:rPr>
        <w:t>from RAN1#11</w:t>
      </w:r>
      <w:r>
        <w:rPr>
          <w:rFonts w:eastAsia="微软雅黑" w:hint="eastAsia"/>
          <w:szCs w:val="20"/>
        </w:rPr>
        <w:t>4</w:t>
      </w:r>
      <w:r>
        <w:rPr>
          <w:rFonts w:eastAsia="微软雅黑"/>
          <w:szCs w:val="20"/>
          <w:lang w:val="en-GB"/>
        </w:rPr>
        <w:t xml:space="preserve"> meeting on </w:t>
      </w:r>
      <w:r>
        <w:rPr>
          <w:rFonts w:eastAsia="微软雅黑" w:hint="eastAsia"/>
          <w:szCs w:val="20"/>
        </w:rPr>
        <w:t xml:space="preserve">Rel-18 </w:t>
      </w:r>
      <w:proofErr w:type="spellStart"/>
      <w:r>
        <w:rPr>
          <w:rFonts w:eastAsia="微软雅黑" w:hint="eastAsia"/>
          <w:szCs w:val="20"/>
        </w:rPr>
        <w:t>STxMP</w:t>
      </w:r>
      <w:proofErr w:type="spellEnd"/>
      <w:r>
        <w:rPr>
          <w:rFonts w:eastAsia="微软雅黑" w:hint="eastAsia"/>
          <w:szCs w:val="20"/>
        </w:rPr>
        <w:t xml:space="preserve"> UL transmission</w:t>
      </w:r>
      <w:r>
        <w:rPr>
          <w:rFonts w:eastAsia="微软雅黑"/>
          <w:szCs w:val="20"/>
          <w:lang w:val="en-GB"/>
        </w:rPr>
        <w:t>:</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40-6-1,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Component-6 is not needed and should be removed, because it can be derived from component-5 that same maximum layers per panel as agreed in RAN1.</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Component-7 should be revised as </w:t>
      </w:r>
      <w:r>
        <w:rPr>
          <w:rFonts w:eastAsia="微软雅黑"/>
          <w:szCs w:val="20"/>
        </w:rPr>
        <w:t>“</w:t>
      </w:r>
      <w:r>
        <w:rPr>
          <w:rFonts w:eastAsia="微软雅黑" w:hint="eastAsia"/>
          <w:szCs w:val="20"/>
        </w:rPr>
        <w:t>Maximum number of SRS antenna ports for each SRS resource in each SRS resource set</w:t>
      </w:r>
      <w:r>
        <w:rPr>
          <w:rFonts w:eastAsia="微软雅黑"/>
          <w:szCs w:val="20"/>
        </w:rPr>
        <w:t>”</w:t>
      </w:r>
      <w:r>
        <w:rPr>
          <w:rFonts w:eastAsia="微软雅黑" w:hint="eastAsia"/>
          <w:szCs w:val="20"/>
        </w:rPr>
        <w:t>.</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40-6-1a,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Component-6 is redundant and should be removed, because it can be derived from component-5 that same maximum layers per panel as agreed in RAN1.</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Component-7 is needed according to our elaboration in R1-2309018, where the candidate values can include {1, 2, 3, 4}.</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Component-8 is needed according to our elaboration in R1-2309018, where the candidate values can include {1, 2}.</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40-6-2,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Component-8 is not needed and should be removed, because it can be derived from component-6 that same maximum layers per panel as agreed in RAN1.</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Component-9 is not needed and should be removed, because it can be derived from component-7 that same maximum ports per panel as agreed in RAN1.</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40-6-2a,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Component-7 is needed according to our elaboration in R1-2309018, where the candidate values can include {1, 2, 3, 4}.</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lastRenderedPageBreak/>
        <w:t>Component-8 is needed according to our elaboration in R1-2309018, where the candidate values can include {1, 2}.</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40-6-3a, </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For the first FFS part on the grant type combination between DG-PUSCH and CG-PUSCH, its necessity is agnostic. Besides, there is no agreement reached so far on supporting to take this feature as UE optional. Hence, this should be removed.</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For the second FFS part on the overlapping type of </w:t>
      </w:r>
      <w:proofErr w:type="spellStart"/>
      <w:r>
        <w:rPr>
          <w:rFonts w:eastAsia="微软雅黑" w:hint="eastAsia"/>
          <w:szCs w:val="20"/>
        </w:rPr>
        <w:t>STxMP</w:t>
      </w:r>
      <w:proofErr w:type="spellEnd"/>
      <w:r>
        <w:rPr>
          <w:rFonts w:eastAsia="微软雅黑" w:hint="eastAsia"/>
          <w:szCs w:val="20"/>
        </w:rPr>
        <w:t xml:space="preserve"> PUSCH+PUSCH, it is sufficient to generally specify that two PUSCHs are </w:t>
      </w:r>
      <w:r>
        <w:t>fully</w:t>
      </w:r>
      <w:r>
        <w:rPr>
          <w:rFonts w:hint="eastAsia"/>
        </w:rPr>
        <w:t>/</w:t>
      </w:r>
      <w:r>
        <w:t>partially</w:t>
      </w:r>
      <w:r>
        <w:rPr>
          <w:rFonts w:hint="eastAsia"/>
        </w:rPr>
        <w:t>-</w:t>
      </w:r>
      <w:r>
        <w:t>overlap</w:t>
      </w:r>
      <w:r>
        <w:rPr>
          <w:rFonts w:hint="eastAsia"/>
        </w:rPr>
        <w:t>ped</w:t>
      </w:r>
      <w:r>
        <w:t xml:space="preserve"> in time domain</w:t>
      </w:r>
      <w:r>
        <w:rPr>
          <w:rFonts w:hint="eastAsia"/>
        </w:rPr>
        <w:t xml:space="preserve"> and fully/partially/non-overlapped in frequency domain, due to it is over-demanded to </w:t>
      </w:r>
      <w:proofErr w:type="spellStart"/>
      <w:r>
        <w:rPr>
          <w:rFonts w:hint="eastAsia"/>
        </w:rPr>
        <w:t>gNB</w:t>
      </w:r>
      <w:proofErr w:type="spellEnd"/>
      <w:r>
        <w:rPr>
          <w:rFonts w:hint="eastAsia"/>
        </w:rPr>
        <w:t xml:space="preserve"> to take care of the overlapping level especially for non-ideal backhaul assumption of MDCI MTRP operation.</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In addition, the components of the number of SRS resource sets, the supported number of SRS resources in one SRS resource set and the maximal number of MIMO layers of PUSCH associated each SRS resource set should be added.</w:t>
      </w:r>
    </w:p>
    <w:p w:rsidR="002B06E4" w:rsidRDefault="00BA1307">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FG 2-14 and FG 16-2a should be adopted as the prerequisite FGs.</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40-6-3b, similar to the update of FG 40-6-3a,</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first FFS part should be removed.</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For the first FFS part, it is sufficient to generally specify that two PUSCHs are </w:t>
      </w:r>
      <w:r>
        <w:t>fully</w:t>
      </w:r>
      <w:r>
        <w:rPr>
          <w:rFonts w:hint="eastAsia"/>
        </w:rPr>
        <w:t>/</w:t>
      </w:r>
      <w:r>
        <w:t>partially</w:t>
      </w:r>
      <w:r>
        <w:rPr>
          <w:rFonts w:hint="eastAsia"/>
        </w:rPr>
        <w:t>-</w:t>
      </w:r>
      <w:r>
        <w:t>overlap</w:t>
      </w:r>
      <w:r>
        <w:rPr>
          <w:rFonts w:hint="eastAsia"/>
        </w:rPr>
        <w:t>ped</w:t>
      </w:r>
      <w:r>
        <w:t xml:space="preserve"> in time domain</w:t>
      </w:r>
      <w:r>
        <w:rPr>
          <w:rFonts w:hint="eastAsia"/>
        </w:rPr>
        <w:t xml:space="preserve"> and fully/partially/non-overlapped in frequency domain.</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In addition, the components of the number of SRS resource sets, the supported number of SRS resources in one SRS resource set and the maximal number of MIMO layers of PUSCH associated each SRS resource set should be added.</w:t>
      </w:r>
    </w:p>
    <w:p w:rsidR="002B06E4" w:rsidRDefault="00BA1307">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FG 2-15 and FG 16-2a should be adopted as the prerequisite FGs.</w:t>
      </w:r>
    </w:p>
    <w:p w:rsidR="002B06E4" w:rsidRDefault="00BA1307">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40-6-3b-1, similar to the update of FG 40-6-3a,</w:t>
      </w:r>
    </w:p>
    <w:p w:rsidR="002B06E4" w:rsidRDefault="00BA1307">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FG 2-15a and FG 40-6-3b should be adopted as the prerequisite FGs.</w:t>
      </w:r>
    </w:p>
    <w:p w:rsidR="002B06E4" w:rsidRDefault="00BA1307">
      <w:pPr>
        <w:pStyle w:val="ListParagraph"/>
        <w:numPr>
          <w:ilvl w:val="0"/>
          <w:numId w:val="10"/>
        </w:numPr>
        <w:spacing w:before="72" w:afterLines="50" w:after="120" w:line="240" w:lineRule="auto"/>
        <w:ind w:firstLineChars="0"/>
        <w:rPr>
          <w:rFonts w:eastAsia="微软雅黑"/>
          <w:szCs w:val="20"/>
          <w:lang w:val="en-GB"/>
        </w:rPr>
      </w:pPr>
      <w:r>
        <w:rPr>
          <w:rFonts w:eastAsia="微软雅黑" w:hint="eastAsia"/>
          <w:szCs w:val="20"/>
        </w:rPr>
        <w:t xml:space="preserve">For FG 40-6-5, </w:t>
      </w:r>
    </w:p>
    <w:p w:rsidR="002B06E4" w:rsidRDefault="00BA1307">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Note that two Alts were adopted to</w:t>
      </w:r>
      <w:r>
        <w:rPr>
          <w:szCs w:val="20"/>
        </w:rPr>
        <w:t xml:space="preserve"> enhance the Rel-17 group-based beam L1-RSRP reporting to support </w:t>
      </w:r>
      <w:proofErr w:type="spellStart"/>
      <w:r>
        <w:rPr>
          <w:szCs w:val="20"/>
        </w:rPr>
        <w:t>STxMP</w:t>
      </w:r>
      <w:proofErr w:type="spellEnd"/>
      <w:r>
        <w:rPr>
          <w:szCs w:val="20"/>
        </w:rPr>
        <w:t>-based transmission</w:t>
      </w:r>
      <w:r>
        <w:rPr>
          <w:rFonts w:hint="eastAsia"/>
          <w:szCs w:val="20"/>
        </w:rPr>
        <w:t xml:space="preserve"> and each of them is subject to UE capability, hence it is needed to capture this in the part of component.</w:t>
      </w:r>
    </w:p>
    <w:tbl>
      <w:tblPr>
        <w:tblStyle w:val="TableGrid"/>
        <w:tblW w:w="11421" w:type="dxa"/>
        <w:tblInd w:w="1534" w:type="dxa"/>
        <w:tblLook w:val="04A0" w:firstRow="1" w:lastRow="0" w:firstColumn="1" w:lastColumn="0" w:noHBand="0" w:noVBand="1"/>
      </w:tblPr>
      <w:tblGrid>
        <w:gridCol w:w="11421"/>
      </w:tblGrid>
      <w:tr w:rsidR="002B06E4" w:rsidTr="00693C41">
        <w:tc>
          <w:tcPr>
            <w:tcW w:w="11421" w:type="dxa"/>
          </w:tcPr>
          <w:p w:rsidR="002B06E4" w:rsidRDefault="00BA1307">
            <w:pPr>
              <w:spacing w:beforeLines="50" w:before="120" w:after="72"/>
              <w:contextualSpacing/>
              <w:rPr>
                <w:rFonts w:cs="Times"/>
                <w:b/>
                <w:bCs/>
                <w:color w:val="000000"/>
                <w:szCs w:val="20"/>
                <w:u w:val="single"/>
              </w:rPr>
            </w:pPr>
            <w:r>
              <w:rPr>
                <w:rFonts w:cs="Times"/>
                <w:b/>
                <w:bCs/>
                <w:color w:val="000000"/>
                <w:szCs w:val="20"/>
                <w:u w:val="single"/>
              </w:rPr>
              <w:t>Agreement</w:t>
            </w:r>
          </w:p>
          <w:p w:rsidR="002B06E4" w:rsidRDefault="00BA1307">
            <w:pPr>
              <w:spacing w:before="72" w:after="72"/>
              <w:rPr>
                <w:szCs w:val="20"/>
              </w:rPr>
            </w:pPr>
            <w:r>
              <w:rPr>
                <w:szCs w:val="20"/>
              </w:rPr>
              <w:t xml:space="preserve">To enhance the Rel-17 group-based beam L1-RSRP reporting to support </w:t>
            </w:r>
            <w:proofErr w:type="spellStart"/>
            <w:r>
              <w:rPr>
                <w:szCs w:val="20"/>
              </w:rPr>
              <w:t>STxMP</w:t>
            </w:r>
            <w:proofErr w:type="spellEnd"/>
            <w:r>
              <w:rPr>
                <w:szCs w:val="20"/>
              </w:rPr>
              <w:t>-based transmission, support the system to configure the UE to report one of</w:t>
            </w:r>
            <w:r>
              <w:rPr>
                <w:sz w:val="16"/>
                <w:szCs w:val="16"/>
              </w:rPr>
              <w:t xml:space="preserve"> </w:t>
            </w:r>
            <w:r>
              <w:rPr>
                <w:szCs w:val="20"/>
              </w:rPr>
              <w:t>the followings:</w:t>
            </w:r>
          </w:p>
          <w:p w:rsidR="002B06E4" w:rsidRDefault="00BA1307">
            <w:pPr>
              <w:numPr>
                <w:ilvl w:val="0"/>
                <w:numId w:val="38"/>
              </w:numPr>
              <w:spacing w:before="72" w:after="72"/>
              <w:rPr>
                <w:szCs w:val="20"/>
              </w:rPr>
            </w:pPr>
            <w:r>
              <w:rPr>
                <w:szCs w:val="20"/>
              </w:rPr>
              <w:t>Alt1: For each reported pair of CRIs or SSBRIs, the UL Tx spatial filters determined from the reported pair of CRIs or SSBRIs can be applied simultaneously, and the reported pair of CRIs or SSBRIs can be received simultaneously.</w:t>
            </w:r>
          </w:p>
          <w:p w:rsidR="002B06E4" w:rsidRDefault="00BA1307">
            <w:pPr>
              <w:numPr>
                <w:ilvl w:val="0"/>
                <w:numId w:val="38"/>
              </w:numPr>
              <w:spacing w:before="72" w:after="72"/>
              <w:rPr>
                <w:b/>
                <w:bCs/>
                <w:szCs w:val="20"/>
              </w:rPr>
            </w:pPr>
            <w:r>
              <w:rPr>
                <w:szCs w:val="20"/>
              </w:rPr>
              <w:t>Alt2: For each reported pair of CRIs or SSBRIs, the UL Tx spatial filters determined from the reported pair of CRIs or SSBRIs can be applied simultaneously.</w:t>
            </w:r>
          </w:p>
          <w:p w:rsidR="002B06E4" w:rsidRDefault="00BA1307">
            <w:pPr>
              <w:numPr>
                <w:ilvl w:val="0"/>
                <w:numId w:val="38"/>
              </w:numPr>
              <w:spacing w:before="72" w:after="72"/>
              <w:rPr>
                <w:rFonts w:eastAsia="Times New Roman" w:cs="Times"/>
                <w:iCs/>
                <w:szCs w:val="20"/>
              </w:rPr>
            </w:pPr>
            <w:r>
              <w:rPr>
                <w:szCs w:val="20"/>
              </w:rPr>
              <w:lastRenderedPageBreak/>
              <w:t>Supporting Alt1 and/or Alt2 is subject to UE capability</w:t>
            </w:r>
          </w:p>
        </w:tc>
      </w:tr>
    </w:tbl>
    <w:p w:rsidR="002B06E4" w:rsidRDefault="00BA1307">
      <w:pPr>
        <w:pStyle w:val="ListParagraph"/>
        <w:numPr>
          <w:ilvl w:val="1"/>
          <w:numId w:val="10"/>
        </w:numPr>
        <w:spacing w:before="72" w:afterLines="50" w:after="120" w:line="240" w:lineRule="auto"/>
        <w:ind w:firstLineChars="0"/>
        <w:rPr>
          <w:rFonts w:eastAsia="微软雅黑"/>
          <w:szCs w:val="20"/>
          <w:lang w:val="en-GB"/>
        </w:rPr>
      </w:pPr>
      <w:r>
        <w:rPr>
          <w:rFonts w:hint="eastAsia"/>
          <w:szCs w:val="20"/>
        </w:rPr>
        <w:lastRenderedPageBreak/>
        <w:t>Its prerequisite should include FG 23-5-1.</w:t>
      </w:r>
    </w:p>
    <w:p w:rsidR="002B06E4" w:rsidRDefault="002B06E4">
      <w:pPr>
        <w:widowControl w:val="0"/>
        <w:spacing w:before="72" w:afterLines="50" w:after="120" w:line="240" w:lineRule="auto"/>
        <w:rPr>
          <w:rFonts w:eastAsia="微软雅黑"/>
          <w:b/>
          <w:i/>
          <w:szCs w:val="20"/>
        </w:rPr>
      </w:pPr>
    </w:p>
    <w:p w:rsidR="002B06E4" w:rsidRDefault="00BA1307">
      <w:pPr>
        <w:widowControl w:val="0"/>
        <w:spacing w:before="72" w:afterLines="50" w:after="120" w:line="240" w:lineRule="auto"/>
        <w:rPr>
          <w:rFonts w:eastAsia="微软雅黑"/>
          <w:szCs w:val="20"/>
          <w:lang w:val="en-GB"/>
        </w:rPr>
      </w:pPr>
      <w:r>
        <w:rPr>
          <w:rFonts w:eastAsia="微软雅黑"/>
          <w:b/>
          <w:i/>
          <w:szCs w:val="20"/>
        </w:rPr>
        <w:t xml:space="preserve">Proposal </w:t>
      </w:r>
      <w:r>
        <w:rPr>
          <w:rFonts w:eastAsia="微软雅黑" w:hint="eastAsia"/>
          <w:b/>
          <w:i/>
          <w:szCs w:val="20"/>
        </w:rPr>
        <w:t>6</w:t>
      </w:r>
      <w:r>
        <w:rPr>
          <w:rFonts w:eastAsia="微软雅黑"/>
          <w:b/>
          <w:i/>
          <w:szCs w:val="20"/>
        </w:rPr>
        <w:t>-1:</w:t>
      </w:r>
      <w:r>
        <w:rPr>
          <w:rFonts w:eastAsia="微软雅黑"/>
          <w:i/>
          <w:szCs w:val="20"/>
        </w:rPr>
        <w:t xml:space="preserve"> </w:t>
      </w:r>
      <w:r>
        <w:rPr>
          <w:i/>
          <w:szCs w:val="20"/>
        </w:rPr>
        <w:t>For FG</w:t>
      </w:r>
      <w:r>
        <w:rPr>
          <w:rFonts w:hint="eastAsia"/>
          <w:i/>
          <w:szCs w:val="20"/>
        </w:rPr>
        <w:t>s family</w:t>
      </w:r>
      <w:r>
        <w:rPr>
          <w:i/>
          <w:szCs w:val="20"/>
        </w:rPr>
        <w:t xml:space="preserve"> 4</w:t>
      </w:r>
      <w:r>
        <w:rPr>
          <w:rFonts w:hint="eastAsia"/>
          <w:i/>
          <w:szCs w:val="20"/>
        </w:rPr>
        <w:t>0</w:t>
      </w:r>
      <w:r>
        <w:rPr>
          <w:i/>
          <w:szCs w:val="20"/>
        </w:rPr>
        <w:t>-</w:t>
      </w:r>
      <w:r>
        <w:rPr>
          <w:rFonts w:hint="eastAsia"/>
          <w:i/>
          <w:szCs w:val="20"/>
        </w:rPr>
        <w:t xml:space="preserve">6 of </w:t>
      </w:r>
      <w:r>
        <w:rPr>
          <w:i/>
          <w:szCs w:val="20"/>
        </w:rPr>
        <w:t>‘</w:t>
      </w:r>
      <w:r>
        <w:rPr>
          <w:rFonts w:hint="eastAsia"/>
          <w:i/>
          <w:szCs w:val="20"/>
        </w:rPr>
        <w:t xml:space="preserve">Rel-18 </w:t>
      </w:r>
      <w:proofErr w:type="spellStart"/>
      <w:r>
        <w:rPr>
          <w:rFonts w:hint="eastAsia"/>
          <w:i/>
          <w:szCs w:val="20"/>
        </w:rPr>
        <w:t>STxMP</w:t>
      </w:r>
      <w:proofErr w:type="spellEnd"/>
      <w:r>
        <w:rPr>
          <w:rFonts w:hint="eastAsia"/>
          <w:i/>
          <w:szCs w:val="20"/>
        </w:rPr>
        <w:t xml:space="preserve"> UL</w:t>
      </w:r>
      <w:r>
        <w:rPr>
          <w:i/>
          <w:szCs w:val="20"/>
        </w:rPr>
        <w:t>’</w:t>
      </w:r>
      <w:r>
        <w:rPr>
          <w:rFonts w:hint="eastAsia"/>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469"/>
        <w:gridCol w:w="1653"/>
        <w:gridCol w:w="2429"/>
        <w:gridCol w:w="591"/>
        <w:gridCol w:w="496"/>
        <w:gridCol w:w="526"/>
        <w:gridCol w:w="1383"/>
        <w:gridCol w:w="706"/>
        <w:gridCol w:w="436"/>
        <w:gridCol w:w="546"/>
        <w:gridCol w:w="436"/>
        <w:gridCol w:w="222"/>
        <w:gridCol w:w="973"/>
      </w:tblGrid>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1. Dynamic switching by DCI 0_1/0_2 between single-DCI </w:t>
            </w:r>
            <w:proofErr w:type="spellStart"/>
            <w:r>
              <w:rPr>
                <w:rFonts w:eastAsia="宋体"/>
                <w:color w:val="000000" w:themeColor="text1"/>
                <w:sz w:val="18"/>
                <w:szCs w:val="18"/>
                <w:lang w:eastAsia="zh-CN"/>
              </w:rPr>
              <w:t>STxMP</w:t>
            </w:r>
            <w:proofErr w:type="spellEnd"/>
            <w:r>
              <w:rPr>
                <w:rFonts w:eastAsia="宋体"/>
                <w:color w:val="000000" w:themeColor="text1"/>
                <w:sz w:val="18"/>
                <w:szCs w:val="18"/>
                <w:lang w:eastAsia="zh-CN"/>
              </w:rPr>
              <w:t xml:space="preserve"> SDM and </w:t>
            </w:r>
            <w:proofErr w:type="spellStart"/>
            <w:r>
              <w:rPr>
                <w:rFonts w:eastAsia="宋体"/>
                <w:color w:val="000000" w:themeColor="text1"/>
                <w:sz w:val="18"/>
                <w:szCs w:val="18"/>
                <w:lang w:eastAsia="zh-CN"/>
              </w:rPr>
              <w:t>sTRP</w:t>
            </w:r>
            <w:proofErr w:type="spellEnd"/>
            <w:r>
              <w:rPr>
                <w:rFonts w:eastAsia="宋体"/>
                <w:color w:val="000000" w:themeColor="text1"/>
                <w:sz w:val="18"/>
                <w:szCs w:val="18"/>
                <w:lang w:val="en-US" w:eastAsia="zh-CN"/>
              </w:rPr>
              <w:t xml:space="preserve"> for PUSCH—codebook</w:t>
            </w:r>
          </w:p>
          <w:p w:rsidR="002B06E4" w:rsidRDefault="00BA1307">
            <w:pPr>
              <w:pStyle w:val="maintext"/>
              <w:spacing w:before="72" w:after="72"/>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2. 1 PTRS port for single-DCI based STx2P SDM scheme for PUSCH—codebook</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3. Support of two SRS resource sets with usage set to 'codebook'</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4.  Maximum number of SRS resources in one SRS resource set</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 xml:space="preserve">5. Maximum number of layers of each panel for Single-DCI STx2P with SDM </w:t>
            </w:r>
          </w:p>
          <w:p w:rsidR="002B06E4" w:rsidRDefault="00BA1307">
            <w:pPr>
              <w:pStyle w:val="maintext"/>
              <w:spacing w:before="72" w:after="72"/>
              <w:ind w:firstLineChars="0" w:firstLine="0"/>
              <w:jc w:val="left"/>
              <w:rPr>
                <w:strike/>
                <w:color w:val="FF0000"/>
                <w:sz w:val="18"/>
                <w:szCs w:val="18"/>
              </w:rPr>
            </w:pPr>
            <w:r>
              <w:rPr>
                <w:strike/>
                <w:color w:val="FF0000"/>
                <w:sz w:val="18"/>
                <w:szCs w:val="18"/>
                <w:highlight w:val="yellow"/>
              </w:rPr>
              <w:t>[6. Maximum total number of layers across both panels for Single-DCI STx2P with SDM]</w:t>
            </w:r>
          </w:p>
          <w:p w:rsidR="0098701A" w:rsidRPr="0098701A" w:rsidRDefault="00BA1307">
            <w:pPr>
              <w:pStyle w:val="TAL"/>
              <w:spacing w:before="72" w:after="72"/>
              <w:rPr>
                <w:rFonts w:ascii="Times New Roman" w:hAnsi="Times New Roman"/>
                <w:strike/>
                <w:color w:val="FF0000"/>
                <w:szCs w:val="18"/>
                <w:highlight w:val="yellow"/>
              </w:rPr>
            </w:pPr>
            <w:r w:rsidRPr="0098701A">
              <w:rPr>
                <w:rFonts w:ascii="Times New Roman" w:hAnsi="Times New Roman"/>
                <w:strike/>
                <w:color w:val="FF0000"/>
                <w:szCs w:val="18"/>
                <w:highlight w:val="yellow"/>
              </w:rPr>
              <w:t>[7. Max number of PUSCH ports associated with on SRS resource set]</w:t>
            </w:r>
          </w:p>
          <w:p w:rsidR="002B06E4" w:rsidRDefault="0098701A">
            <w:pPr>
              <w:pStyle w:val="TAL"/>
              <w:spacing w:before="72" w:after="72"/>
              <w:rPr>
                <w:rFonts w:ascii="Times New Roman" w:hAnsi="Times New Roman"/>
                <w:color w:val="000000" w:themeColor="text1"/>
                <w:szCs w:val="18"/>
                <w:highlight w:val="yellow"/>
              </w:rPr>
            </w:pPr>
            <w:r>
              <w:rPr>
                <w:rFonts w:ascii="Times New Roman" w:eastAsia="微软雅黑" w:hAnsi="Times New Roman"/>
                <w:color w:val="FF0000"/>
                <w:lang w:val="en-US" w:eastAsia="zh-CN"/>
              </w:rPr>
              <w:t xml:space="preserve">6. </w:t>
            </w:r>
            <w:r w:rsidR="00BA1307">
              <w:rPr>
                <w:rFonts w:ascii="Times New Roman" w:eastAsia="微软雅黑" w:hAnsi="Times New Roman" w:hint="eastAsia"/>
                <w:color w:val="FF0000"/>
                <w:lang w:val="en-US" w:eastAsia="zh-CN"/>
              </w:rPr>
              <w:t>Maximum number of SRS antenna ports for each SRS resource in each SRS resource set</w:t>
            </w:r>
            <w:r w:rsidR="00241F4F">
              <w:rPr>
                <w:rFonts w:ascii="Times New Roman" w:eastAsia="微软雅黑" w:hAnsi="Times New Roman"/>
                <w:color w:val="FF0000"/>
                <w:lang w:val="en-US" w:eastAsia="zh-CN"/>
              </w:rPr>
              <w:t xml:space="preserve"> </w:t>
            </w:r>
            <w:r w:rsidR="00241F4F" w:rsidRPr="00241F4F">
              <w:rPr>
                <w:rFonts w:ascii="Times New Roman" w:eastAsia="微软雅黑" w:hAnsi="Times New Roman"/>
                <w:color w:val="FF0000"/>
                <w:lang w:val="en-US" w:eastAsia="zh-CN"/>
              </w:rPr>
              <w:t>for Single-DCI STx2P with SDM</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2-14</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strike/>
                <w:color w:val="FF0000"/>
                <w:szCs w:val="18"/>
                <w:highlight w:val="yellow"/>
              </w:rPr>
            </w:pPr>
            <w:r>
              <w:rPr>
                <w:rFonts w:ascii="Times New Roman" w:hAnsi="Times New Roman"/>
                <w:strike/>
                <w:color w:val="FF0000"/>
                <w:szCs w:val="18"/>
                <w:highlight w:val="yellow"/>
              </w:rPr>
              <w:t>[Per FSPC]</w:t>
            </w:r>
          </w:p>
          <w:p w:rsidR="002B06E4" w:rsidRDefault="00BA1307">
            <w:pPr>
              <w:pStyle w:val="TAL"/>
              <w:spacing w:before="72" w:after="72"/>
              <w:rPr>
                <w:rFonts w:ascii="Times New Roman" w:hAnsi="Times New Roman"/>
                <w:color w:val="000000" w:themeColor="text1"/>
                <w:szCs w:val="18"/>
                <w:highlight w:val="yellow"/>
                <w:lang w:val="en-US" w:eastAsia="zh-CN"/>
              </w:rPr>
            </w:pPr>
            <w:r>
              <w:rPr>
                <w:rFonts w:ascii="Times New Roman" w:hAnsi="Times New Roman" w:hint="eastAsia"/>
                <w:color w:val="FF0000"/>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lastRenderedPageBreak/>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Support of 2 PTRS ports for single-DCI based STx2P SDM scheme for PUSCH—codebook</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40-6-1</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STx2P SDM scheme for PUSCH—</w:t>
            </w:r>
            <w:proofErr w:type="spellStart"/>
            <w:r>
              <w:rPr>
                <w:rFonts w:ascii="Times New Roman" w:eastAsia="宋体" w:hAnsi="Times New Roman"/>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1. Dynamic switching by DCI 0_1/0_2 between single-DCI </w:t>
            </w:r>
            <w:proofErr w:type="spellStart"/>
            <w:r>
              <w:rPr>
                <w:rFonts w:eastAsia="宋体"/>
                <w:color w:val="000000" w:themeColor="text1"/>
                <w:sz w:val="18"/>
                <w:szCs w:val="18"/>
                <w:lang w:eastAsia="zh-CN"/>
              </w:rPr>
              <w:t>STxMP</w:t>
            </w:r>
            <w:proofErr w:type="spellEnd"/>
            <w:r>
              <w:rPr>
                <w:rFonts w:eastAsia="宋体"/>
                <w:color w:val="000000" w:themeColor="text1"/>
                <w:sz w:val="18"/>
                <w:szCs w:val="18"/>
                <w:lang w:eastAsia="zh-CN"/>
              </w:rPr>
              <w:t xml:space="preserve"> SDM and </w:t>
            </w:r>
            <w:proofErr w:type="spellStart"/>
            <w:r>
              <w:rPr>
                <w:rFonts w:eastAsia="宋体"/>
                <w:color w:val="000000" w:themeColor="text1"/>
                <w:sz w:val="18"/>
                <w:szCs w:val="18"/>
                <w:lang w:eastAsia="zh-CN"/>
              </w:rPr>
              <w:t>sTRP</w:t>
            </w:r>
            <w:proofErr w:type="spellEnd"/>
            <w:r>
              <w:rPr>
                <w:rFonts w:eastAsia="宋体"/>
                <w:color w:val="000000" w:themeColor="text1"/>
                <w:sz w:val="18"/>
                <w:szCs w:val="18"/>
                <w:lang w:val="en-US" w:eastAsia="zh-CN"/>
              </w:rPr>
              <w:t xml:space="preserve"> for PUSCH—</w:t>
            </w:r>
            <w:proofErr w:type="spellStart"/>
            <w:r>
              <w:rPr>
                <w:rFonts w:eastAsia="宋体"/>
                <w:color w:val="000000" w:themeColor="text1"/>
                <w:sz w:val="18"/>
                <w:szCs w:val="18"/>
                <w:lang w:val="en-US" w:eastAsia="zh-CN"/>
              </w:rPr>
              <w:t>noncodebook</w:t>
            </w:r>
            <w:proofErr w:type="spellEnd"/>
          </w:p>
          <w:p w:rsidR="002B06E4" w:rsidRDefault="00BA1307">
            <w:pPr>
              <w:pStyle w:val="maintext"/>
              <w:spacing w:before="72" w:after="72"/>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2. 1 PTRS port for single-DCI based STx2P SDM scheme for PUSCH—</w:t>
            </w:r>
            <w:proofErr w:type="spellStart"/>
            <w:r>
              <w:rPr>
                <w:rFonts w:eastAsia="宋体"/>
                <w:color w:val="000000" w:themeColor="text1"/>
                <w:sz w:val="18"/>
                <w:szCs w:val="18"/>
                <w:lang w:eastAsia="zh-CN"/>
              </w:rPr>
              <w:t>noncodebook</w:t>
            </w:r>
            <w:proofErr w:type="spellEnd"/>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3. Support of two SRS resource sets with usage set to '</w:t>
            </w:r>
            <w:proofErr w:type="spellStart"/>
            <w:r>
              <w:rPr>
                <w:color w:val="000000" w:themeColor="text1"/>
                <w:sz w:val="18"/>
                <w:szCs w:val="18"/>
              </w:rPr>
              <w:t>noncodebook</w:t>
            </w:r>
            <w:proofErr w:type="spellEnd"/>
            <w:r>
              <w:rPr>
                <w:color w:val="000000" w:themeColor="text1"/>
                <w:sz w:val="18"/>
                <w:szCs w:val="18"/>
              </w:rPr>
              <w:t>'</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4.  Maximum number of SRS resources in one SRS resource set</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 xml:space="preserve">5. Maximum number of layers of each panel for Single-DCI STx2P with SDM </w:t>
            </w:r>
          </w:p>
          <w:p w:rsidR="002B06E4" w:rsidRDefault="00BA1307">
            <w:pPr>
              <w:pStyle w:val="maintext"/>
              <w:spacing w:before="72" w:after="72"/>
              <w:ind w:firstLineChars="0" w:firstLine="0"/>
              <w:jc w:val="left"/>
              <w:rPr>
                <w:strike/>
                <w:color w:val="FF0000"/>
                <w:sz w:val="18"/>
                <w:szCs w:val="18"/>
              </w:rPr>
            </w:pPr>
            <w:r>
              <w:rPr>
                <w:strike/>
                <w:color w:val="FF0000"/>
                <w:sz w:val="18"/>
                <w:szCs w:val="18"/>
                <w:highlight w:val="yellow"/>
              </w:rPr>
              <w:t>[6. Maximum total number of layers across both panels for Single-DCI STx2P with SDM]</w:t>
            </w:r>
          </w:p>
          <w:p w:rsidR="002B06E4" w:rsidRDefault="00BA1307">
            <w:pPr>
              <w:pStyle w:val="maintext"/>
              <w:spacing w:before="72" w:after="72"/>
              <w:ind w:firstLineChars="0" w:firstLine="0"/>
              <w:jc w:val="left"/>
              <w:rPr>
                <w:color w:val="000000" w:themeColor="text1"/>
                <w:sz w:val="18"/>
                <w:szCs w:val="18"/>
              </w:rPr>
            </w:pPr>
            <w:r>
              <w:rPr>
                <w:strike/>
                <w:color w:val="FF0000"/>
                <w:sz w:val="18"/>
                <w:szCs w:val="18"/>
                <w:highlight w:val="yellow"/>
              </w:rPr>
              <w:t>[</w:t>
            </w:r>
            <w:r>
              <w:rPr>
                <w:color w:val="000000" w:themeColor="text1"/>
                <w:sz w:val="18"/>
                <w:szCs w:val="18"/>
                <w:highlight w:val="yellow"/>
              </w:rPr>
              <w:t>7. Maximum number of simultaneous transmitted SRS resources at one symbol</w:t>
            </w:r>
            <w:r>
              <w:rPr>
                <w:strike/>
                <w:color w:val="FF0000"/>
                <w:sz w:val="18"/>
                <w:szCs w:val="18"/>
                <w:highlight w:val="yellow"/>
              </w:rPr>
              <w:t>]</w:t>
            </w:r>
          </w:p>
          <w:p w:rsidR="002B06E4" w:rsidRDefault="00BA1307">
            <w:pPr>
              <w:pStyle w:val="TAL"/>
              <w:spacing w:before="72" w:after="72"/>
              <w:rPr>
                <w:rFonts w:ascii="Times New Roman" w:hAnsi="Times New Roman"/>
                <w:strike/>
                <w:color w:val="FF0000"/>
                <w:szCs w:val="18"/>
                <w:highlight w:val="yellow"/>
              </w:rPr>
            </w:pPr>
            <w:r>
              <w:rPr>
                <w:rFonts w:ascii="Times New Roman" w:hAnsi="Times New Roman"/>
                <w:strike/>
                <w:color w:val="FF0000"/>
                <w:szCs w:val="18"/>
                <w:highlight w:val="yellow"/>
              </w:rPr>
              <w:t>[</w:t>
            </w:r>
            <w:r>
              <w:rPr>
                <w:rFonts w:ascii="Times New Roman" w:hAnsi="Times New Roman"/>
                <w:color w:val="000000" w:themeColor="text1"/>
                <w:szCs w:val="18"/>
                <w:highlight w:val="yellow"/>
              </w:rPr>
              <w:t>8. Maximum number of simultaneous transmitted SRS resources from one SRS resource set at one symbol</w:t>
            </w:r>
            <w:r>
              <w:rPr>
                <w:rFonts w:ascii="Times New Roman" w:hAnsi="Times New Roman"/>
                <w:strike/>
                <w:color w:val="FF0000"/>
                <w:szCs w:val="18"/>
                <w:highlight w:val="yellow"/>
              </w:rPr>
              <w:t>]</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highlight w:val="yellow"/>
              </w:rPr>
              <w:t>FFS</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STx2P SDM scheme for PUSCH—</w:t>
            </w:r>
            <w:proofErr w:type="spellStart"/>
            <w:r>
              <w:rPr>
                <w:rFonts w:ascii="Times New Roman" w:hAnsi="Times New Roman"/>
                <w:color w:val="000000" w:themeColor="text1"/>
                <w:szCs w:val="18"/>
                <w:lang w:val="en-US"/>
              </w:rPr>
              <w:t>noncodebook</w:t>
            </w:r>
            <w:proofErr w:type="spellEnd"/>
            <w:r>
              <w:rPr>
                <w:rFonts w:ascii="Times New Roman" w:hAnsi="Times New Roman"/>
                <w:color w:val="000000" w:themeColor="text1"/>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lastRenderedPageBreak/>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SDM scheme for PUSCH—</w:t>
            </w:r>
            <w:proofErr w:type="spellStart"/>
            <w:r>
              <w:rPr>
                <w:rFonts w:ascii="Times New Roman" w:hAnsi="Times New Roman"/>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000000" w:themeColor="text1"/>
                <w:sz w:val="18"/>
                <w:szCs w:val="18"/>
                <w:lang w:eastAsia="zh-CN"/>
              </w:rPr>
            </w:pPr>
            <w:r>
              <w:rPr>
                <w:bCs/>
                <w:iCs/>
                <w:color w:val="000000" w:themeColor="text1"/>
                <w:sz w:val="18"/>
                <w:szCs w:val="18"/>
                <w:lang w:val="en-US"/>
              </w:rPr>
              <w:t>Support of 2 PTRS ports for single-DCI based STx2P SDM scheme for PUSCH—</w:t>
            </w:r>
            <w:proofErr w:type="spellStart"/>
            <w:r>
              <w:rPr>
                <w:bCs/>
                <w:iCs/>
                <w:color w:val="000000" w:themeColor="text1"/>
                <w:sz w:val="18"/>
                <w:szCs w:val="18"/>
                <w:lang w:val="en-US"/>
              </w:rPr>
              <w:t>noncodebook</w:t>
            </w:r>
            <w:proofErr w:type="spellEnd"/>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highlight w:val="yellow"/>
              </w:rPr>
            </w:pPr>
            <w:r>
              <w:rPr>
                <w:rFonts w:ascii="Times New Roman" w:hAnsi="Times New Roman"/>
                <w:color w:val="000000" w:themeColor="text1"/>
                <w:szCs w:val="18"/>
              </w:rPr>
              <w:t>40-6-1a</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SDM scheme for PUSCH—</w:t>
            </w:r>
            <w:proofErr w:type="spellStart"/>
            <w:r>
              <w:rPr>
                <w:rFonts w:ascii="Times New Roman" w:hAnsi="Times New Roman"/>
                <w:bCs/>
                <w:iCs/>
                <w:color w:val="000000" w:themeColor="text1"/>
                <w:szCs w:val="18"/>
                <w:lang w:val="en-US"/>
              </w:rPr>
              <w:t>noncodebook</w:t>
            </w:r>
            <w:proofErr w:type="spellEnd"/>
            <w:r>
              <w:rPr>
                <w:rFonts w:ascii="Times New Roman" w:hAnsi="Times New Roman"/>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highlight w:val="yellow"/>
              </w:rPr>
            </w:pPr>
            <w:r>
              <w:rPr>
                <w:rFonts w:ascii="Times New Roman" w:hAnsi="Times New Roman"/>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Association between CSI-RS and SRS for </w:t>
            </w:r>
            <w:proofErr w:type="spellStart"/>
            <w:r>
              <w:rPr>
                <w:rFonts w:ascii="Times New Roman" w:hAnsi="Times New Roman"/>
                <w:bCs/>
                <w:iCs/>
                <w:color w:val="000000" w:themeColor="text1"/>
                <w:szCs w:val="18"/>
                <w:lang w:val="en-US"/>
              </w:rPr>
              <w:t>noncodebook</w:t>
            </w:r>
            <w:proofErr w:type="spellEnd"/>
            <w:r>
              <w:rPr>
                <w:rFonts w:ascii="Times New Roman" w:hAnsi="Times New Roman"/>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 xml:space="preserve">1. Support of up to two NZP CSI-RS resources associated with the two SRS resource sets for non-codebook based </w:t>
            </w:r>
            <w:proofErr w:type="spellStart"/>
            <w:r>
              <w:rPr>
                <w:color w:val="000000" w:themeColor="text1"/>
                <w:sz w:val="18"/>
                <w:szCs w:val="18"/>
              </w:rPr>
              <w:t>STxMP</w:t>
            </w:r>
            <w:proofErr w:type="spellEnd"/>
            <w:r>
              <w:rPr>
                <w:color w:val="000000" w:themeColor="text1"/>
                <w:sz w:val="18"/>
                <w:szCs w:val="18"/>
              </w:rPr>
              <w:t xml:space="preserve"> SDM scheme for PUSCH</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2. Maximum number of periodic SRS resources associated with first and second CSI-RS per BWP</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3. Maximum number of aperiodic SRS resources associated with first and second CSI-RS per BWP</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4. Maximum number of semi-persistent SRS resources associated with first and second CSI-RS per BWP</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5. UE can process Y SRS resources associated with first and second CSI-RS resources simultaneously in a CC. Includes P/SP/A SRS</w:t>
            </w:r>
          </w:p>
          <w:p w:rsidR="002B06E4" w:rsidRDefault="00BA1307">
            <w:pPr>
              <w:spacing w:before="72" w:after="72"/>
              <w:rPr>
                <w:color w:val="000000" w:themeColor="text1"/>
                <w:sz w:val="18"/>
                <w:szCs w:val="18"/>
                <w:highlight w:val="yellow"/>
              </w:rPr>
            </w:pPr>
            <w:r>
              <w:rPr>
                <w:color w:val="000000" w:themeColor="text1"/>
                <w:sz w:val="18"/>
                <w:szCs w:val="18"/>
              </w:rPr>
              <w:t>6. UE can process up to X CSI-RS resources associated with SRS for non-codebook-based transmission simultaneously</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[2-15a, 40-6-1a</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 xml:space="preserve">Associated CSI-RS resources for non-codebook single-DCI based </w:t>
            </w:r>
            <w:proofErr w:type="spellStart"/>
            <w:r>
              <w:rPr>
                <w:rFonts w:ascii="Times New Roman" w:hAnsi="Times New Roman"/>
                <w:color w:val="000000" w:themeColor="text1"/>
                <w:szCs w:val="18"/>
              </w:rPr>
              <w:t>STxMP</w:t>
            </w:r>
            <w:proofErr w:type="spellEnd"/>
            <w:r>
              <w:rPr>
                <w:rFonts w:ascii="Times New Roman" w:hAnsi="Times New Roman"/>
                <w:color w:val="000000" w:themeColor="text1"/>
                <w:szCs w:val="18"/>
              </w:rPr>
              <w:t xml:space="preserve">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lastRenderedPageBreak/>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H"/>
              <w:spacing w:before="72" w:after="72"/>
              <w:jc w:val="left"/>
              <w:rPr>
                <w:rFonts w:ascii="Times New Roman" w:hAnsi="Times New Roman"/>
                <w:b w:val="0"/>
                <w:color w:val="000000" w:themeColor="text1"/>
                <w:szCs w:val="18"/>
              </w:rPr>
            </w:pPr>
            <w:r>
              <w:rPr>
                <w:rFonts w:ascii="Times New Roman" w:hAnsi="Times New Roman"/>
                <w:b w:val="0"/>
                <w:color w:val="000000" w:themeColor="text1"/>
                <w:szCs w:val="18"/>
              </w:rPr>
              <w:t>Support of new DMRS port entry {0, 2, 3}</w:t>
            </w:r>
          </w:p>
          <w:p w:rsidR="002B06E4" w:rsidRDefault="002B06E4">
            <w:pPr>
              <w:spacing w:before="72" w:after="72"/>
              <w:rPr>
                <w:color w:val="000000" w:themeColor="text1"/>
                <w:sz w:val="18"/>
                <w:szCs w:val="18"/>
                <w:highlight w:val="yellow"/>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lang w:eastAsia="zh-CN"/>
              </w:rPr>
              <w:t>40-6-1,40-6-1a</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Optional with capability signalling</w:t>
            </w: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1. Support of single-DCI based STx2P SFN scheme for codebook based PUSCH</w:t>
            </w:r>
          </w:p>
          <w:p w:rsidR="002B06E4" w:rsidRDefault="00BA1307">
            <w:pPr>
              <w:spacing w:before="72" w:after="72"/>
              <w:rPr>
                <w:bCs/>
                <w:iCs/>
                <w:color w:val="000000" w:themeColor="text1"/>
                <w:sz w:val="18"/>
                <w:szCs w:val="18"/>
              </w:rPr>
            </w:pPr>
            <w:r>
              <w:rPr>
                <w:bCs/>
                <w:iCs/>
                <w:color w:val="000000" w:themeColor="text1"/>
                <w:sz w:val="18"/>
                <w:szCs w:val="18"/>
              </w:rPr>
              <w:t xml:space="preserve">2.Dynamic switching by DCI 0_1/0_2 between single-DCI </w:t>
            </w:r>
            <w:proofErr w:type="spellStart"/>
            <w:r>
              <w:rPr>
                <w:bCs/>
                <w:iCs/>
                <w:color w:val="000000" w:themeColor="text1"/>
                <w:sz w:val="18"/>
                <w:szCs w:val="18"/>
              </w:rPr>
              <w:t>STxMP</w:t>
            </w:r>
            <w:proofErr w:type="spellEnd"/>
            <w:r>
              <w:rPr>
                <w:bCs/>
                <w:iCs/>
                <w:color w:val="000000" w:themeColor="text1"/>
                <w:sz w:val="18"/>
                <w:szCs w:val="18"/>
              </w:rPr>
              <w:t xml:space="preserve"> SFN and </w:t>
            </w:r>
            <w:proofErr w:type="spellStart"/>
            <w:r>
              <w:rPr>
                <w:bCs/>
                <w:iCs/>
                <w:color w:val="000000" w:themeColor="text1"/>
                <w:sz w:val="18"/>
                <w:szCs w:val="18"/>
              </w:rPr>
              <w:t>sTRP</w:t>
            </w:r>
            <w:proofErr w:type="spellEnd"/>
          </w:p>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3. 1 PTRS port for single-DCI based STx2P SFN scheme for PUSCH—codebook</w:t>
            </w:r>
          </w:p>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4. Support of two SRS resource sets with usage set to 'codebook'</w:t>
            </w:r>
          </w:p>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5. Supported number of SRS resources in one SRS resource set</w:t>
            </w:r>
          </w:p>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6. Supported maximal number of MIMO layers of each SRS resource set for CB PUSCH with SFN scheme</w:t>
            </w:r>
          </w:p>
          <w:p w:rsidR="002B06E4" w:rsidRDefault="00BA1307">
            <w:pPr>
              <w:pStyle w:val="maintext"/>
              <w:spacing w:before="72" w:after="72"/>
              <w:ind w:firstLineChars="0" w:firstLine="0"/>
              <w:jc w:val="left"/>
              <w:rPr>
                <w:color w:val="000000" w:themeColor="text1"/>
                <w:sz w:val="18"/>
                <w:szCs w:val="18"/>
                <w:lang w:val="en-US"/>
              </w:rPr>
            </w:pPr>
            <w:r w:rsidRPr="0067293F">
              <w:rPr>
                <w:strike/>
                <w:color w:val="FF0000"/>
                <w:sz w:val="18"/>
                <w:szCs w:val="18"/>
                <w:lang w:val="en-US"/>
              </w:rPr>
              <w:t>[</w:t>
            </w:r>
            <w:r w:rsidRPr="0067293F">
              <w:rPr>
                <w:color w:val="000000" w:themeColor="text1"/>
                <w:sz w:val="18"/>
                <w:szCs w:val="18"/>
                <w:lang w:val="en-US"/>
              </w:rPr>
              <w:t>7. Maximum number of SRS antenna ports for each SRS resource in each SRS resource set</w:t>
            </w:r>
            <w:r w:rsidR="0067293F" w:rsidRPr="0067293F">
              <w:rPr>
                <w:color w:val="000000" w:themeColor="text1"/>
                <w:sz w:val="18"/>
                <w:szCs w:val="18"/>
                <w:lang w:val="en-US"/>
              </w:rPr>
              <w:t xml:space="preserve"> </w:t>
            </w:r>
            <w:r w:rsidR="0067293F" w:rsidRPr="0067293F">
              <w:rPr>
                <w:color w:val="FF0000"/>
                <w:sz w:val="18"/>
                <w:szCs w:val="18"/>
                <w:lang w:val="en-US"/>
              </w:rPr>
              <w:t>for CB PUSCH with SFN scheme</w:t>
            </w:r>
            <w:r w:rsidRPr="0067293F">
              <w:rPr>
                <w:strike/>
                <w:color w:val="FF0000"/>
                <w:sz w:val="18"/>
                <w:szCs w:val="18"/>
                <w:lang w:val="en-US"/>
              </w:rPr>
              <w:t>]</w:t>
            </w:r>
          </w:p>
          <w:p w:rsidR="002B06E4" w:rsidRDefault="00BA1307">
            <w:pPr>
              <w:pStyle w:val="maintext"/>
              <w:spacing w:before="72" w:after="72"/>
              <w:ind w:firstLineChars="0" w:firstLine="0"/>
              <w:jc w:val="left"/>
              <w:rPr>
                <w:strike/>
                <w:color w:val="FF0000"/>
                <w:sz w:val="18"/>
                <w:szCs w:val="18"/>
              </w:rPr>
            </w:pPr>
            <w:r>
              <w:rPr>
                <w:strike/>
                <w:color w:val="FF0000"/>
                <w:sz w:val="18"/>
                <w:szCs w:val="18"/>
                <w:highlight w:val="yellow"/>
              </w:rPr>
              <w:t>[8. Maximum total number of layers across both panels for Single-DCI STx2P with SFN]</w:t>
            </w:r>
          </w:p>
          <w:p w:rsidR="002B06E4" w:rsidRDefault="00BA1307">
            <w:pPr>
              <w:spacing w:before="72" w:after="72"/>
              <w:rPr>
                <w:color w:val="000000" w:themeColor="text1"/>
                <w:sz w:val="18"/>
                <w:szCs w:val="18"/>
                <w:highlight w:val="yellow"/>
              </w:rPr>
            </w:pPr>
            <w:r>
              <w:rPr>
                <w:strike/>
                <w:color w:val="FF0000"/>
                <w:sz w:val="18"/>
                <w:szCs w:val="18"/>
                <w:highlight w:val="yellow"/>
              </w:rPr>
              <w:lastRenderedPageBreak/>
              <w:t>[9. Max number of PUSCH ports associated with SRS resource set]</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lang w:eastAsia="zh-CN"/>
              </w:rPr>
              <w:lastRenderedPageBreak/>
              <w:t>2-14</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bCs/>
                <w:iCs/>
                <w:color w:val="000000" w:themeColor="text1"/>
                <w:sz w:val="18"/>
                <w:szCs w:val="18"/>
                <w:highlight w:val="yellow"/>
              </w:rPr>
            </w:pPr>
            <w:r>
              <w:rPr>
                <w:bCs/>
                <w:iCs/>
                <w:color w:val="000000" w:themeColor="text1"/>
                <w:sz w:val="18"/>
                <w:szCs w:val="18"/>
              </w:rPr>
              <w:t>Support of 2 PTRS ports for single-DCI based STx2P SFN scheme for PUSCH—codebook</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40-6-2</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STx2P SFN scheme for PUSCH—</w:t>
            </w:r>
            <w:proofErr w:type="spellStart"/>
            <w:r>
              <w:rPr>
                <w:rFonts w:ascii="Times New Roman" w:eastAsia="宋体" w:hAnsi="Times New Roman"/>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 xml:space="preserve">1. Support of single-DCI based STx2P SFN scheme for </w:t>
            </w:r>
            <w:proofErr w:type="spellStart"/>
            <w:r>
              <w:rPr>
                <w:color w:val="000000" w:themeColor="text1"/>
                <w:sz w:val="18"/>
                <w:szCs w:val="18"/>
                <w:lang w:val="en-US"/>
              </w:rPr>
              <w:t>noncodebook</w:t>
            </w:r>
            <w:proofErr w:type="spellEnd"/>
            <w:r>
              <w:rPr>
                <w:color w:val="000000" w:themeColor="text1"/>
                <w:sz w:val="18"/>
                <w:szCs w:val="18"/>
                <w:lang w:val="en-US"/>
              </w:rPr>
              <w:t xml:space="preserve"> based PUSCH</w:t>
            </w:r>
          </w:p>
          <w:p w:rsidR="002B06E4" w:rsidRDefault="00BA1307">
            <w:pPr>
              <w:spacing w:before="72" w:after="72"/>
              <w:rPr>
                <w:bCs/>
                <w:iCs/>
                <w:color w:val="000000" w:themeColor="text1"/>
                <w:sz w:val="18"/>
                <w:szCs w:val="18"/>
              </w:rPr>
            </w:pPr>
            <w:r>
              <w:rPr>
                <w:bCs/>
                <w:iCs/>
                <w:color w:val="000000" w:themeColor="text1"/>
                <w:sz w:val="18"/>
                <w:szCs w:val="18"/>
              </w:rPr>
              <w:t xml:space="preserve">2.Dynamic switching by DCI 0_1/0_2 between single-DCI </w:t>
            </w:r>
            <w:proofErr w:type="spellStart"/>
            <w:r>
              <w:rPr>
                <w:bCs/>
                <w:iCs/>
                <w:color w:val="000000" w:themeColor="text1"/>
                <w:sz w:val="18"/>
                <w:szCs w:val="18"/>
              </w:rPr>
              <w:t>STxMP</w:t>
            </w:r>
            <w:proofErr w:type="spellEnd"/>
            <w:r>
              <w:rPr>
                <w:bCs/>
                <w:iCs/>
                <w:color w:val="000000" w:themeColor="text1"/>
                <w:sz w:val="18"/>
                <w:szCs w:val="18"/>
              </w:rPr>
              <w:t xml:space="preserve"> SFN and </w:t>
            </w:r>
            <w:proofErr w:type="spellStart"/>
            <w:r>
              <w:rPr>
                <w:bCs/>
                <w:iCs/>
                <w:color w:val="000000" w:themeColor="text1"/>
                <w:sz w:val="18"/>
                <w:szCs w:val="18"/>
              </w:rPr>
              <w:t>sTRP</w:t>
            </w:r>
            <w:proofErr w:type="spellEnd"/>
          </w:p>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3. 1 PTRS port for single-DCI based STx2P SFN scheme for PUSCH—</w:t>
            </w:r>
            <w:proofErr w:type="spellStart"/>
            <w:r>
              <w:rPr>
                <w:color w:val="000000" w:themeColor="text1"/>
                <w:sz w:val="18"/>
                <w:szCs w:val="18"/>
                <w:lang w:val="en-US"/>
              </w:rPr>
              <w:t>noncodebook</w:t>
            </w:r>
            <w:proofErr w:type="spellEnd"/>
          </w:p>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4. Support of two SRS resource sets with usage set to '</w:t>
            </w:r>
            <w:proofErr w:type="spellStart"/>
            <w:r>
              <w:rPr>
                <w:color w:val="000000" w:themeColor="text1"/>
                <w:sz w:val="18"/>
                <w:szCs w:val="18"/>
                <w:lang w:val="en-US"/>
              </w:rPr>
              <w:t>noncodebook</w:t>
            </w:r>
            <w:proofErr w:type="spellEnd"/>
            <w:r>
              <w:rPr>
                <w:color w:val="000000" w:themeColor="text1"/>
                <w:sz w:val="18"/>
                <w:szCs w:val="18"/>
                <w:lang w:val="en-US"/>
              </w:rPr>
              <w:t>'</w:t>
            </w:r>
          </w:p>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5. Supported number of SRS resources in one SRS resource set</w:t>
            </w:r>
          </w:p>
          <w:p w:rsidR="002B06E4" w:rsidRDefault="00BA1307">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6. Supported maximal number of MIMO layers of each SRS resource set for NCB PUSCH with SFN scheme</w:t>
            </w:r>
          </w:p>
          <w:p w:rsidR="002B06E4" w:rsidRDefault="00BA1307">
            <w:pPr>
              <w:pStyle w:val="maintext"/>
              <w:spacing w:before="72" w:after="72"/>
              <w:ind w:firstLineChars="0" w:firstLine="0"/>
              <w:jc w:val="left"/>
              <w:rPr>
                <w:strike/>
                <w:color w:val="FF0000"/>
                <w:sz w:val="18"/>
                <w:szCs w:val="18"/>
                <w:highlight w:val="yellow"/>
              </w:rPr>
            </w:pPr>
            <w:r>
              <w:rPr>
                <w:strike/>
                <w:color w:val="FF0000"/>
                <w:sz w:val="18"/>
                <w:szCs w:val="18"/>
                <w:highlight w:val="yellow"/>
              </w:rPr>
              <w:t>[</w:t>
            </w:r>
            <w:r>
              <w:rPr>
                <w:color w:val="000000" w:themeColor="text1"/>
                <w:sz w:val="18"/>
                <w:szCs w:val="18"/>
                <w:highlight w:val="yellow"/>
              </w:rPr>
              <w:t>7. Maximum number of simultaneous transmitted SRS resources at one symbol</w:t>
            </w:r>
            <w:r>
              <w:rPr>
                <w:strike/>
                <w:color w:val="FF0000"/>
                <w:sz w:val="18"/>
                <w:szCs w:val="18"/>
                <w:highlight w:val="yellow"/>
              </w:rPr>
              <w:t>]</w:t>
            </w:r>
          </w:p>
          <w:p w:rsidR="002B06E4" w:rsidRDefault="00BA1307">
            <w:pPr>
              <w:spacing w:before="72" w:after="72"/>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 xml:space="preserve">8. Maximum number of simultaneous transmitted SRS </w:t>
            </w:r>
            <w:r>
              <w:rPr>
                <w:color w:val="000000" w:themeColor="text1"/>
                <w:sz w:val="18"/>
                <w:szCs w:val="18"/>
                <w:highlight w:val="yellow"/>
              </w:rPr>
              <w:lastRenderedPageBreak/>
              <w:t>resources from one SRS resource set at one symbol</w:t>
            </w:r>
            <w:r>
              <w:rPr>
                <w:strike/>
                <w:color w:val="FF0000"/>
                <w:sz w:val="18"/>
                <w:szCs w:val="18"/>
                <w:highlight w:val="yellow"/>
              </w:rPr>
              <w:t>]</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highlight w:val="yellow"/>
                <w:lang w:eastAsia="zh-CN"/>
              </w:rPr>
              <w:lastRenderedPageBreak/>
              <w:t>FFS</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STx2P SFN scheme for PUSCH—</w:t>
            </w:r>
            <w:proofErr w:type="spellStart"/>
            <w:r>
              <w:rPr>
                <w:rFonts w:ascii="Times New Roman" w:hAnsi="Times New Roman"/>
                <w:color w:val="000000" w:themeColor="text1"/>
                <w:szCs w:val="18"/>
                <w:lang w:val="en-US"/>
              </w:rPr>
              <w:t>noncodebook</w:t>
            </w:r>
            <w:proofErr w:type="spellEnd"/>
            <w:r>
              <w:rPr>
                <w:rFonts w:ascii="Times New Roman" w:hAnsi="Times New Roman"/>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SFN scheme for PUSCH—</w:t>
            </w:r>
            <w:proofErr w:type="spellStart"/>
            <w:r>
              <w:rPr>
                <w:rFonts w:ascii="Times New Roman" w:hAnsi="Times New Roman"/>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bCs/>
                <w:iCs/>
                <w:color w:val="000000" w:themeColor="text1"/>
                <w:sz w:val="18"/>
                <w:szCs w:val="18"/>
                <w:highlight w:val="yellow"/>
              </w:rPr>
            </w:pPr>
            <w:r>
              <w:rPr>
                <w:bCs/>
                <w:iCs/>
                <w:color w:val="000000" w:themeColor="text1"/>
                <w:sz w:val="18"/>
                <w:szCs w:val="18"/>
              </w:rPr>
              <w:t>Support of 2 PTRS ports for single-DCI based STx2P SFN scheme for PUSCH—</w:t>
            </w:r>
            <w:proofErr w:type="spellStart"/>
            <w:r>
              <w:rPr>
                <w:bCs/>
                <w:iCs/>
                <w:color w:val="000000" w:themeColor="text1"/>
                <w:sz w:val="18"/>
                <w:szCs w:val="18"/>
              </w:rPr>
              <w:t>noncodebook</w:t>
            </w:r>
            <w:proofErr w:type="spellEnd"/>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40-6-2a</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2 PTRS ports for single-DCI based STx2P SFN scheme for PUSCH—</w:t>
            </w:r>
            <w:proofErr w:type="spellStart"/>
            <w:r>
              <w:rPr>
                <w:rFonts w:ascii="Times New Roman" w:hAnsi="Times New Roman"/>
                <w:bCs/>
                <w:iCs/>
                <w:color w:val="000000" w:themeColor="text1"/>
                <w:szCs w:val="18"/>
                <w:lang w:val="en-US"/>
              </w:rPr>
              <w:t>noncodebook</w:t>
            </w:r>
            <w:proofErr w:type="spellEnd"/>
            <w:r>
              <w:rPr>
                <w:rFonts w:ascii="Times New Roman" w:hAnsi="Times New Roman"/>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rPr>
              <w:t>Association between</w:t>
            </w:r>
            <w:r>
              <w:rPr>
                <w:rFonts w:ascii="Times New Roman" w:hAnsi="Times New Roman"/>
                <w:bCs/>
                <w:iCs/>
                <w:color w:val="000000" w:themeColor="text1"/>
                <w:szCs w:val="18"/>
                <w:lang w:val="en-US"/>
              </w:rPr>
              <w:t xml:space="preserve"> CSI-RS and SRS for </w:t>
            </w:r>
            <w:proofErr w:type="spellStart"/>
            <w:r>
              <w:rPr>
                <w:rFonts w:ascii="Times New Roman" w:hAnsi="Times New Roman"/>
                <w:bCs/>
                <w:iCs/>
                <w:color w:val="000000" w:themeColor="text1"/>
                <w:szCs w:val="18"/>
                <w:lang w:val="en-US"/>
              </w:rPr>
              <w:t>noncodebook</w:t>
            </w:r>
            <w:proofErr w:type="spellEnd"/>
            <w:r>
              <w:rPr>
                <w:rFonts w:ascii="Times New Roman" w:hAnsi="Times New Roman"/>
                <w:bCs/>
                <w:iCs/>
                <w:color w:val="000000" w:themeColor="text1"/>
                <w:szCs w:val="18"/>
                <w:lang w:val="en-US"/>
              </w:rPr>
              <w:t xml:space="preserve">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 xml:space="preserve">1. Support of up to two NZP CSI-RS resources associated with the two SRS resource sets for non-codebook based </w:t>
            </w:r>
            <w:proofErr w:type="spellStart"/>
            <w:r>
              <w:rPr>
                <w:color w:val="000000" w:themeColor="text1"/>
                <w:sz w:val="18"/>
                <w:szCs w:val="18"/>
              </w:rPr>
              <w:t>STxMP</w:t>
            </w:r>
            <w:proofErr w:type="spellEnd"/>
            <w:r>
              <w:rPr>
                <w:color w:val="000000" w:themeColor="text1"/>
                <w:sz w:val="18"/>
                <w:szCs w:val="18"/>
              </w:rPr>
              <w:t xml:space="preserve"> SFN scheme for PUSCH</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2. Maximum number of periodic SRS resources associated with first and second CSI-RS per BWP</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3. Maximum number of aperiodic SRS resources associated with first and second CSI-RS per BWP</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4. Maximum number of semi-persistent SRS resources associated with first and second CSI-RS per BWP</w:t>
            </w:r>
          </w:p>
          <w:p w:rsidR="002B06E4" w:rsidRDefault="00BA1307">
            <w:pPr>
              <w:pStyle w:val="maintext"/>
              <w:spacing w:before="72" w:after="72"/>
              <w:ind w:firstLineChars="0" w:firstLine="0"/>
              <w:jc w:val="left"/>
              <w:rPr>
                <w:color w:val="000000" w:themeColor="text1"/>
                <w:sz w:val="18"/>
                <w:szCs w:val="18"/>
              </w:rPr>
            </w:pPr>
            <w:r>
              <w:rPr>
                <w:color w:val="000000" w:themeColor="text1"/>
                <w:sz w:val="18"/>
                <w:szCs w:val="18"/>
              </w:rPr>
              <w:t>5. UE can process Y SRS resources associated with first and second CSI-RS resources simultaneously in a CC. Includes P/SP/A SRS</w:t>
            </w:r>
          </w:p>
          <w:p w:rsidR="002B06E4" w:rsidRDefault="00BA1307">
            <w:pPr>
              <w:spacing w:before="72" w:after="72"/>
              <w:rPr>
                <w:color w:val="000000" w:themeColor="text1"/>
                <w:sz w:val="18"/>
                <w:szCs w:val="18"/>
                <w:highlight w:val="yellow"/>
              </w:rPr>
            </w:pPr>
            <w:r>
              <w:rPr>
                <w:color w:val="000000" w:themeColor="text1"/>
                <w:sz w:val="18"/>
                <w:szCs w:val="18"/>
              </w:rPr>
              <w:t xml:space="preserve">6. UE can process up to X CSI-RS resources associated with </w:t>
            </w:r>
            <w:r>
              <w:rPr>
                <w:color w:val="000000" w:themeColor="text1"/>
                <w:sz w:val="18"/>
                <w:szCs w:val="18"/>
              </w:rPr>
              <w:lastRenderedPageBreak/>
              <w:t>SRS for non-codebook-based transmission simultaneously</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lang w:eastAsia="zh-CN"/>
              </w:rPr>
              <w:lastRenderedPageBreak/>
              <w:t>2-15a</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eastAsia="zh-CN"/>
              </w:rPr>
              <w:t xml:space="preserve">Associated CSI-RS resources for non-codebook single-DCI based </w:t>
            </w:r>
            <w:proofErr w:type="spellStart"/>
            <w:r>
              <w:rPr>
                <w:rFonts w:ascii="Times New Roman" w:hAnsi="Times New Roman"/>
                <w:color w:val="000000" w:themeColor="text1"/>
                <w:szCs w:val="18"/>
                <w:lang w:eastAsia="zh-CN"/>
              </w:rPr>
              <w:t>STxMP</w:t>
            </w:r>
            <w:proofErr w:type="spellEnd"/>
            <w:r>
              <w:rPr>
                <w:rFonts w:ascii="Times New Roman" w:hAnsi="Times New Roman"/>
                <w:color w:val="000000" w:themeColor="text1"/>
                <w:szCs w:val="18"/>
                <w:lang w:eastAsia="zh-CN"/>
              </w:rPr>
              <w:t xml:space="preserve">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Optional with capability signalling</w:t>
            </w:r>
          </w:p>
        </w:tc>
      </w:tr>
      <w:tr w:rsidR="002B06E4" w:rsidTr="007970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codebook</w:t>
            </w:r>
            <w:r>
              <w:rPr>
                <w:rFonts w:ascii="Times New Roman" w:eastAsia="宋体" w:hAnsi="Times New Roman"/>
                <w:color w:val="000000" w:themeColor="text1"/>
                <w:szCs w:val="18"/>
                <w:lang w:val="en-US" w:eastAsia="zh-CN"/>
              </w:rPr>
              <w:t xml:space="preserve"> multi-DCI based </w:t>
            </w:r>
            <w:r>
              <w:rPr>
                <w:rFonts w:ascii="Times New Roman" w:eastAsia="宋体" w:hAnsi="Times New Roman"/>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lang w:eastAsia="zh-CN"/>
              </w:rPr>
            </w:pPr>
            <w:r>
              <w:rPr>
                <w:rFonts w:ascii="Times New Roman" w:hAnsi="Times New Roman"/>
                <w:bCs/>
                <w:iCs/>
                <w:strike/>
                <w:color w:val="FF0000"/>
                <w:szCs w:val="18"/>
                <w:highlight w:val="yellow"/>
                <w:lang w:val="en-US"/>
              </w:rPr>
              <w:t xml:space="preserve">FFS: </w:t>
            </w:r>
            <w:r>
              <w:rPr>
                <w:rFonts w:ascii="Times New Roman" w:eastAsia="宋体" w:hAnsi="Times New Roman"/>
                <w:strike/>
                <w:color w:val="FF0000"/>
                <w:szCs w:val="18"/>
                <w:lang w:eastAsia="zh-CN"/>
              </w:rPr>
              <w:t xml:space="preserve">separate rows for </w:t>
            </w:r>
          </w:p>
          <w:p w:rsidR="002B06E4" w:rsidRDefault="00BA1307">
            <w:pPr>
              <w:pStyle w:val="TAL"/>
              <w:numPr>
                <w:ilvl w:val="0"/>
                <w:numId w:val="39"/>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DG-PUSCH+CG-PUSCH</w:t>
            </w:r>
          </w:p>
          <w:p w:rsidR="002B06E4" w:rsidRDefault="00BA1307">
            <w:pPr>
              <w:pStyle w:val="TAL"/>
              <w:numPr>
                <w:ilvl w:val="0"/>
                <w:numId w:val="39"/>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CG-PUSCH+CG-PUSCH</w:t>
            </w:r>
          </w:p>
          <w:p w:rsidR="002B06E4" w:rsidRDefault="00BA1307">
            <w:pPr>
              <w:pStyle w:val="TAL"/>
              <w:numPr>
                <w:ilvl w:val="0"/>
                <w:numId w:val="39"/>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DG-PUSCH+DG-PUSCH</w:t>
            </w:r>
          </w:p>
          <w:p w:rsidR="002B06E4" w:rsidRDefault="00BA1307">
            <w:pPr>
              <w:pStyle w:val="TAL"/>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FFS: how to signal</w:t>
            </w:r>
          </w:p>
          <w:p w:rsidR="002B06E4" w:rsidRDefault="00BA1307">
            <w:pPr>
              <w:pStyle w:val="TAL"/>
              <w:numPr>
                <w:ilvl w:val="0"/>
                <w:numId w:val="40"/>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Partial-overlapping PUSCHs in time and non-overlapping in frequency</w:t>
            </w:r>
          </w:p>
          <w:p w:rsidR="002B06E4" w:rsidRDefault="00BA1307">
            <w:pPr>
              <w:pStyle w:val="TAL"/>
              <w:numPr>
                <w:ilvl w:val="0"/>
                <w:numId w:val="40"/>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Overlapping PUSCHs in time and partially overlapping in frequency</w:t>
            </w:r>
          </w:p>
          <w:p w:rsidR="002B06E4" w:rsidRDefault="00BA1307">
            <w:pPr>
              <w:pStyle w:val="TAL"/>
              <w:numPr>
                <w:ilvl w:val="0"/>
                <w:numId w:val="40"/>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fully overlapping in both frequency and time</w:t>
            </w:r>
          </w:p>
          <w:p w:rsidR="002B06E4" w:rsidRDefault="00BA1307">
            <w:pPr>
              <w:pStyle w:val="TAL"/>
              <w:numPr>
                <w:ilvl w:val="0"/>
                <w:numId w:val="40"/>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fully overlapping in frequency, partially overlapping in time</w:t>
            </w:r>
          </w:p>
          <w:p w:rsidR="002B06E4" w:rsidRDefault="00BA1307">
            <w:pPr>
              <w:pStyle w:val="TAL"/>
              <w:numPr>
                <w:ilvl w:val="0"/>
                <w:numId w:val="40"/>
              </w:numPr>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lang w:eastAsia="zh-CN"/>
              </w:rPr>
              <w:t>partially or non-overlapping in frequency, partially or fully overlapping in time</w:t>
            </w:r>
          </w:p>
          <w:p w:rsidR="002B06E4" w:rsidRDefault="00BA1307">
            <w:pPr>
              <w:pStyle w:val="maintext"/>
              <w:numPr>
                <w:ilvl w:val="0"/>
                <w:numId w:val="41"/>
              </w:numPr>
              <w:spacing w:before="72" w:after="72"/>
              <w:ind w:firstLineChars="0" w:firstLine="0"/>
              <w:jc w:val="left"/>
              <w:rPr>
                <w:color w:val="FF0000"/>
                <w:sz w:val="18"/>
                <w:szCs w:val="18"/>
              </w:rPr>
            </w:pPr>
            <w:r>
              <w:rPr>
                <w:rFonts w:eastAsia="宋体"/>
                <w:color w:val="FF0000"/>
                <w:sz w:val="18"/>
                <w:szCs w:val="18"/>
                <w:lang w:val="en-US" w:eastAsia="zh-CN"/>
              </w:rPr>
              <w:t xml:space="preserve">Support of multi-DCI based </w:t>
            </w:r>
            <w:proofErr w:type="spellStart"/>
            <w:r>
              <w:rPr>
                <w:rFonts w:eastAsia="宋体"/>
                <w:color w:val="FF0000"/>
                <w:sz w:val="18"/>
                <w:szCs w:val="18"/>
                <w:lang w:eastAsia="zh-CN"/>
              </w:rPr>
              <w:t>STx</w:t>
            </w:r>
            <w:proofErr w:type="spellEnd"/>
            <w:r>
              <w:rPr>
                <w:rFonts w:eastAsia="宋体"/>
                <w:color w:val="FF0000"/>
                <w:sz w:val="18"/>
                <w:szCs w:val="18"/>
                <w:lang w:val="en-US" w:eastAsia="zh-CN"/>
              </w:rPr>
              <w:t>2</w:t>
            </w:r>
            <w:r>
              <w:rPr>
                <w:rFonts w:eastAsia="宋体"/>
                <w:color w:val="FF0000"/>
                <w:sz w:val="18"/>
                <w:szCs w:val="18"/>
                <w:lang w:eastAsia="zh-CN"/>
              </w:rPr>
              <w:t>P PUSCH+PUSCH</w:t>
            </w:r>
            <w:r>
              <w:rPr>
                <w:rFonts w:eastAsia="宋体"/>
                <w:color w:val="FF0000"/>
                <w:sz w:val="18"/>
                <w:szCs w:val="18"/>
                <w:lang w:val="en-US" w:eastAsia="zh-CN"/>
              </w:rPr>
              <w:t xml:space="preserve"> in CB scheme</w:t>
            </w:r>
          </w:p>
          <w:p w:rsidR="002B06E4" w:rsidRDefault="00BA1307">
            <w:pPr>
              <w:pStyle w:val="maintext"/>
              <w:numPr>
                <w:ilvl w:val="0"/>
                <w:numId w:val="41"/>
              </w:numPr>
              <w:spacing w:before="72" w:after="72"/>
              <w:ind w:firstLineChars="0" w:firstLine="0"/>
              <w:jc w:val="left"/>
              <w:rPr>
                <w:color w:val="FF0000"/>
                <w:sz w:val="18"/>
                <w:szCs w:val="18"/>
              </w:rPr>
            </w:pPr>
            <w:r>
              <w:rPr>
                <w:color w:val="FF0000"/>
                <w:sz w:val="18"/>
                <w:szCs w:val="18"/>
              </w:rPr>
              <w:t>Support of</w:t>
            </w:r>
            <w:r>
              <w:rPr>
                <w:rFonts w:eastAsia="宋体"/>
                <w:color w:val="FF0000"/>
                <w:sz w:val="18"/>
                <w:szCs w:val="18"/>
                <w:lang w:val="en-US" w:eastAsia="zh-CN"/>
              </w:rPr>
              <w:t xml:space="preserve"> STx2P PUSCH+PUSCH </w:t>
            </w:r>
            <w:r>
              <w:rPr>
                <w:rFonts w:eastAsia="微软雅黑"/>
                <w:color w:val="FF0000"/>
                <w:sz w:val="18"/>
                <w:szCs w:val="18"/>
                <w:lang w:val="en-US" w:eastAsia="zh-CN"/>
              </w:rPr>
              <w:t xml:space="preserve">are </w:t>
            </w:r>
            <w:r>
              <w:rPr>
                <w:color w:val="FF0000"/>
                <w:sz w:val="18"/>
                <w:szCs w:val="18"/>
                <w:lang w:eastAsia="zh-CN"/>
              </w:rPr>
              <w:t>fully</w:t>
            </w:r>
            <w:r>
              <w:rPr>
                <w:color w:val="FF0000"/>
                <w:sz w:val="18"/>
                <w:szCs w:val="18"/>
                <w:lang w:val="en-US" w:eastAsia="zh-CN"/>
              </w:rPr>
              <w:t>/</w:t>
            </w:r>
            <w:r>
              <w:rPr>
                <w:color w:val="FF0000"/>
                <w:sz w:val="18"/>
                <w:szCs w:val="18"/>
                <w:lang w:eastAsia="zh-CN"/>
              </w:rPr>
              <w:t>partially</w:t>
            </w:r>
            <w:r>
              <w:rPr>
                <w:color w:val="FF0000"/>
                <w:sz w:val="18"/>
                <w:szCs w:val="18"/>
                <w:lang w:val="en-US" w:eastAsia="zh-CN"/>
              </w:rPr>
              <w:t>-</w:t>
            </w:r>
            <w:r>
              <w:rPr>
                <w:color w:val="FF0000"/>
                <w:sz w:val="18"/>
                <w:szCs w:val="18"/>
                <w:lang w:eastAsia="zh-CN"/>
              </w:rPr>
              <w:t>overlap</w:t>
            </w:r>
            <w:r>
              <w:rPr>
                <w:color w:val="FF0000"/>
                <w:sz w:val="18"/>
                <w:szCs w:val="18"/>
                <w:lang w:val="en-US" w:eastAsia="zh-CN"/>
              </w:rPr>
              <w:t>ped</w:t>
            </w:r>
            <w:r>
              <w:rPr>
                <w:color w:val="FF0000"/>
                <w:sz w:val="18"/>
                <w:szCs w:val="18"/>
                <w:lang w:eastAsia="zh-CN"/>
              </w:rPr>
              <w:t xml:space="preserve"> in time domain</w:t>
            </w:r>
            <w:r>
              <w:rPr>
                <w:color w:val="FF0000"/>
                <w:sz w:val="18"/>
                <w:szCs w:val="18"/>
                <w:lang w:val="en-US" w:eastAsia="zh-CN"/>
              </w:rPr>
              <w:t xml:space="preserve"> and </w:t>
            </w:r>
            <w:r>
              <w:rPr>
                <w:color w:val="FF0000"/>
                <w:sz w:val="18"/>
                <w:szCs w:val="18"/>
                <w:lang w:val="en-US" w:eastAsia="zh-CN"/>
              </w:rPr>
              <w:lastRenderedPageBreak/>
              <w:t>fully/partially/non-overlapped in frequency domain</w:t>
            </w:r>
          </w:p>
          <w:p w:rsidR="002B06E4" w:rsidRDefault="00BA1307">
            <w:pPr>
              <w:pStyle w:val="maintext"/>
              <w:numPr>
                <w:ilvl w:val="0"/>
                <w:numId w:val="41"/>
              </w:numPr>
              <w:spacing w:before="72" w:after="72"/>
              <w:ind w:firstLineChars="0" w:firstLine="0"/>
              <w:jc w:val="left"/>
              <w:rPr>
                <w:rFonts w:eastAsia="宋体"/>
                <w:color w:val="FF0000"/>
                <w:sz w:val="18"/>
                <w:szCs w:val="18"/>
                <w:lang w:val="en-US" w:eastAsia="zh-CN"/>
              </w:rPr>
            </w:pPr>
            <w:r>
              <w:rPr>
                <w:color w:val="FF0000"/>
                <w:sz w:val="18"/>
                <w:szCs w:val="18"/>
              </w:rPr>
              <w:t>Support of two SRS resource sets with usage set to 'codebook'</w:t>
            </w:r>
          </w:p>
          <w:p w:rsidR="00797096" w:rsidRPr="00797096" w:rsidRDefault="00BA1307" w:rsidP="00797096">
            <w:pPr>
              <w:pStyle w:val="maintext"/>
              <w:numPr>
                <w:ilvl w:val="0"/>
                <w:numId w:val="41"/>
              </w:numPr>
              <w:spacing w:before="72" w:after="72"/>
              <w:ind w:firstLineChars="0" w:firstLine="0"/>
              <w:jc w:val="left"/>
              <w:rPr>
                <w:rFonts w:eastAsia="宋体"/>
                <w:color w:val="FF0000"/>
                <w:sz w:val="18"/>
                <w:szCs w:val="18"/>
                <w:lang w:eastAsia="zh-CN"/>
              </w:rPr>
            </w:pPr>
            <w:r>
              <w:rPr>
                <w:color w:val="FF0000"/>
                <w:sz w:val="18"/>
                <w:szCs w:val="18"/>
              </w:rPr>
              <w:t>Maximum number of SRS resources in one SRS resource set</w:t>
            </w:r>
          </w:p>
          <w:p w:rsidR="002B06E4" w:rsidRPr="00797096" w:rsidRDefault="00BA1307" w:rsidP="00797096">
            <w:pPr>
              <w:pStyle w:val="maintext"/>
              <w:numPr>
                <w:ilvl w:val="0"/>
                <w:numId w:val="41"/>
              </w:numPr>
              <w:spacing w:before="72" w:after="72"/>
              <w:ind w:firstLineChars="0" w:firstLine="0"/>
              <w:jc w:val="left"/>
              <w:rPr>
                <w:rFonts w:eastAsia="宋体"/>
                <w:color w:val="FF0000"/>
                <w:sz w:val="18"/>
                <w:szCs w:val="18"/>
                <w:lang w:eastAsia="zh-CN"/>
              </w:rPr>
            </w:pPr>
            <w:r w:rsidRPr="00797096">
              <w:rPr>
                <w:color w:val="FF0000"/>
                <w:sz w:val="18"/>
                <w:szCs w:val="18"/>
              </w:rPr>
              <w:t>Maximum number of MIMO layers of each SRS resource set for CB PUSCH with SDM scheme</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MS Mincho"/>
                <w:color w:val="000000" w:themeColor="text1"/>
                <w:sz w:val="18"/>
                <w:szCs w:val="18"/>
                <w:lang w:eastAsia="ja-JP"/>
              </w:rPr>
            </w:pPr>
            <w:r>
              <w:rPr>
                <w:rFonts w:hint="eastAsia"/>
                <w:color w:val="FF0000"/>
                <w:sz w:val="18"/>
                <w:szCs w:val="18"/>
                <w:lang w:val="en-US" w:eastAsia="zh-CN"/>
              </w:rPr>
              <w:lastRenderedPageBreak/>
              <w:t>16-2a</w:t>
            </w:r>
            <w:r>
              <w:rPr>
                <w:color w:val="FF0000"/>
                <w:sz w:val="18"/>
                <w:szCs w:val="18"/>
                <w:lang w:val="en-US" w:eastAsia="zh-CN"/>
              </w:rPr>
              <w:t>,</w:t>
            </w:r>
            <w:r>
              <w:rPr>
                <w:rFonts w:hint="eastAsia"/>
                <w:color w:val="FF0000"/>
                <w:sz w:val="18"/>
                <w:szCs w:val="18"/>
                <w:lang w:val="en-US" w:eastAsia="zh-CN"/>
              </w:rPr>
              <w:t xml:space="preserve"> 2-14</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rsidTr="005F21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lastRenderedPageBreak/>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proofErr w:type="spellStart"/>
            <w:r>
              <w:rPr>
                <w:rFonts w:ascii="Times New Roman" w:eastAsia="宋体" w:hAnsi="Times New Roman"/>
                <w:color w:val="000000" w:themeColor="text1"/>
                <w:szCs w:val="18"/>
                <w:lang w:eastAsia="zh-CN"/>
              </w:rPr>
              <w:t>noncodebook</w:t>
            </w:r>
            <w:proofErr w:type="spellEnd"/>
            <w:r>
              <w:rPr>
                <w:rFonts w:ascii="Times New Roman" w:eastAsia="宋体" w:hAnsi="Times New Roman"/>
                <w:color w:val="000000" w:themeColor="text1"/>
                <w:szCs w:val="18"/>
                <w:lang w:val="en-US" w:eastAsia="zh-CN"/>
              </w:rPr>
              <w:t xml:space="preserve"> multi-DCI based </w:t>
            </w:r>
            <w:r>
              <w:rPr>
                <w:rFonts w:ascii="Times New Roman" w:eastAsia="宋体" w:hAnsi="Times New Roman"/>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 xml:space="preserve">FFS: separate rows for </w:t>
            </w:r>
          </w:p>
          <w:p w:rsidR="002B06E4" w:rsidRDefault="00BA1307">
            <w:pPr>
              <w:pStyle w:val="TAL"/>
              <w:numPr>
                <w:ilvl w:val="0"/>
                <w:numId w:val="42"/>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DG-PUSCH+CG-PUSCH</w:t>
            </w:r>
          </w:p>
          <w:p w:rsidR="002B06E4" w:rsidRDefault="00BA1307">
            <w:pPr>
              <w:pStyle w:val="TAL"/>
              <w:numPr>
                <w:ilvl w:val="0"/>
                <w:numId w:val="42"/>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CG-PUSCH+CG-PUSCH</w:t>
            </w:r>
          </w:p>
          <w:p w:rsidR="002B06E4" w:rsidRDefault="00BA1307">
            <w:pPr>
              <w:pStyle w:val="TAL"/>
              <w:numPr>
                <w:ilvl w:val="0"/>
                <w:numId w:val="42"/>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DG-PUSCH+DG-PUSCH</w:t>
            </w:r>
          </w:p>
          <w:p w:rsidR="002B06E4" w:rsidRDefault="00BA1307">
            <w:pPr>
              <w:pStyle w:val="TAL"/>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FFS: how to signal</w:t>
            </w:r>
          </w:p>
          <w:p w:rsidR="002B06E4" w:rsidRDefault="00BA1307">
            <w:pPr>
              <w:pStyle w:val="TAL"/>
              <w:numPr>
                <w:ilvl w:val="0"/>
                <w:numId w:val="43"/>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Partial-overlapping PUSCHs in time and non-overlapping in frequency</w:t>
            </w:r>
          </w:p>
          <w:p w:rsidR="002B06E4" w:rsidRDefault="00BA1307">
            <w:pPr>
              <w:pStyle w:val="TAL"/>
              <w:numPr>
                <w:ilvl w:val="0"/>
                <w:numId w:val="43"/>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Overlapping PUSCHs in time and partially overlapping in frequency</w:t>
            </w:r>
          </w:p>
          <w:p w:rsidR="002B06E4" w:rsidRDefault="00BA1307">
            <w:pPr>
              <w:pStyle w:val="TAL"/>
              <w:numPr>
                <w:ilvl w:val="0"/>
                <w:numId w:val="43"/>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fully overlapping in both frequency and time</w:t>
            </w:r>
          </w:p>
          <w:p w:rsidR="002B06E4" w:rsidRDefault="00BA1307">
            <w:pPr>
              <w:pStyle w:val="TAL"/>
              <w:numPr>
                <w:ilvl w:val="0"/>
                <w:numId w:val="43"/>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fully overlapping in frequency, partially overlapping in time</w:t>
            </w:r>
          </w:p>
          <w:p w:rsidR="002B06E4" w:rsidRDefault="00BA1307">
            <w:pPr>
              <w:pStyle w:val="TAL"/>
              <w:numPr>
                <w:ilvl w:val="0"/>
                <w:numId w:val="43"/>
              </w:numPr>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partially or non-overlapping in frequency, partially or fully overlapping in time</w:t>
            </w:r>
          </w:p>
          <w:p w:rsidR="002B06E4" w:rsidRDefault="00BA1307">
            <w:pPr>
              <w:pStyle w:val="maintext"/>
              <w:numPr>
                <w:ilvl w:val="0"/>
                <w:numId w:val="44"/>
              </w:numPr>
              <w:spacing w:before="72" w:after="72"/>
              <w:ind w:firstLineChars="0" w:firstLine="0"/>
              <w:jc w:val="left"/>
              <w:rPr>
                <w:rFonts w:eastAsia="宋体"/>
                <w:color w:val="FF0000"/>
                <w:sz w:val="18"/>
                <w:szCs w:val="18"/>
                <w:lang w:val="en-US"/>
              </w:rPr>
            </w:pPr>
            <w:r>
              <w:rPr>
                <w:rFonts w:eastAsia="宋体"/>
                <w:color w:val="FF0000"/>
                <w:sz w:val="18"/>
                <w:szCs w:val="18"/>
                <w:lang w:val="en-US" w:eastAsia="zh-CN"/>
              </w:rPr>
              <w:t xml:space="preserve">Support of multi-DCI based </w:t>
            </w:r>
            <w:proofErr w:type="spellStart"/>
            <w:r>
              <w:rPr>
                <w:rFonts w:eastAsia="宋体"/>
                <w:color w:val="FF0000"/>
                <w:sz w:val="18"/>
                <w:szCs w:val="18"/>
                <w:lang w:eastAsia="zh-CN"/>
              </w:rPr>
              <w:t>STx</w:t>
            </w:r>
            <w:proofErr w:type="spellEnd"/>
            <w:r>
              <w:rPr>
                <w:rFonts w:eastAsia="宋体"/>
                <w:color w:val="FF0000"/>
                <w:sz w:val="18"/>
                <w:szCs w:val="18"/>
                <w:lang w:val="en-US" w:eastAsia="zh-CN"/>
              </w:rPr>
              <w:t>2</w:t>
            </w:r>
            <w:r>
              <w:rPr>
                <w:rFonts w:eastAsia="宋体"/>
                <w:color w:val="FF0000"/>
                <w:sz w:val="18"/>
                <w:szCs w:val="18"/>
                <w:lang w:eastAsia="zh-CN"/>
              </w:rPr>
              <w:t>P PUSCH+PUSCH</w:t>
            </w:r>
            <w:r>
              <w:rPr>
                <w:rFonts w:eastAsia="宋体"/>
                <w:color w:val="FF0000"/>
                <w:sz w:val="18"/>
                <w:szCs w:val="18"/>
                <w:lang w:val="en-US" w:eastAsia="zh-CN"/>
              </w:rPr>
              <w:t xml:space="preserve"> in NCB scheme</w:t>
            </w:r>
          </w:p>
          <w:p w:rsidR="002B06E4" w:rsidRDefault="00BA1307">
            <w:pPr>
              <w:pStyle w:val="maintext"/>
              <w:numPr>
                <w:ilvl w:val="0"/>
                <w:numId w:val="44"/>
              </w:numPr>
              <w:spacing w:before="72" w:after="72"/>
              <w:ind w:firstLineChars="0" w:firstLine="0"/>
              <w:jc w:val="left"/>
              <w:rPr>
                <w:color w:val="FF0000"/>
                <w:sz w:val="18"/>
                <w:szCs w:val="18"/>
              </w:rPr>
            </w:pPr>
            <w:r>
              <w:rPr>
                <w:color w:val="FF0000"/>
                <w:sz w:val="18"/>
                <w:szCs w:val="18"/>
              </w:rPr>
              <w:t>Support of</w:t>
            </w:r>
            <w:r>
              <w:rPr>
                <w:rFonts w:eastAsia="宋体"/>
                <w:color w:val="FF0000"/>
                <w:sz w:val="18"/>
                <w:szCs w:val="18"/>
                <w:lang w:val="en-US" w:eastAsia="zh-CN"/>
              </w:rPr>
              <w:t xml:space="preserve"> STx2P PUSCH+PUSCH </w:t>
            </w:r>
            <w:r>
              <w:rPr>
                <w:rFonts w:eastAsia="微软雅黑"/>
                <w:color w:val="FF0000"/>
                <w:sz w:val="18"/>
                <w:szCs w:val="18"/>
                <w:lang w:val="en-US" w:eastAsia="zh-CN"/>
              </w:rPr>
              <w:t xml:space="preserve">are </w:t>
            </w:r>
            <w:r>
              <w:rPr>
                <w:color w:val="FF0000"/>
                <w:sz w:val="18"/>
                <w:szCs w:val="18"/>
                <w:lang w:eastAsia="zh-CN"/>
              </w:rPr>
              <w:t>fully</w:t>
            </w:r>
            <w:r>
              <w:rPr>
                <w:color w:val="FF0000"/>
                <w:sz w:val="18"/>
                <w:szCs w:val="18"/>
                <w:lang w:val="en-US" w:eastAsia="zh-CN"/>
              </w:rPr>
              <w:t>/</w:t>
            </w:r>
            <w:r>
              <w:rPr>
                <w:color w:val="FF0000"/>
                <w:sz w:val="18"/>
                <w:szCs w:val="18"/>
                <w:lang w:eastAsia="zh-CN"/>
              </w:rPr>
              <w:t>partially</w:t>
            </w:r>
            <w:r>
              <w:rPr>
                <w:color w:val="FF0000"/>
                <w:sz w:val="18"/>
                <w:szCs w:val="18"/>
                <w:lang w:val="en-US" w:eastAsia="zh-CN"/>
              </w:rPr>
              <w:t>-</w:t>
            </w:r>
            <w:r>
              <w:rPr>
                <w:color w:val="FF0000"/>
                <w:sz w:val="18"/>
                <w:szCs w:val="18"/>
                <w:lang w:eastAsia="zh-CN"/>
              </w:rPr>
              <w:t>overlap</w:t>
            </w:r>
            <w:r>
              <w:rPr>
                <w:color w:val="FF0000"/>
                <w:sz w:val="18"/>
                <w:szCs w:val="18"/>
                <w:lang w:val="en-US" w:eastAsia="zh-CN"/>
              </w:rPr>
              <w:t>ped</w:t>
            </w:r>
            <w:r>
              <w:rPr>
                <w:color w:val="FF0000"/>
                <w:sz w:val="18"/>
                <w:szCs w:val="18"/>
                <w:lang w:eastAsia="zh-CN"/>
              </w:rPr>
              <w:t xml:space="preserve"> in time domain</w:t>
            </w:r>
            <w:r>
              <w:rPr>
                <w:color w:val="FF0000"/>
                <w:sz w:val="18"/>
                <w:szCs w:val="18"/>
                <w:lang w:val="en-US" w:eastAsia="zh-CN"/>
              </w:rPr>
              <w:t xml:space="preserve"> and fully/partially/non-overlapped in frequency domain</w:t>
            </w:r>
          </w:p>
          <w:p w:rsidR="002B06E4" w:rsidRDefault="00BA1307">
            <w:pPr>
              <w:pStyle w:val="maintext"/>
              <w:numPr>
                <w:ilvl w:val="0"/>
                <w:numId w:val="44"/>
              </w:numPr>
              <w:spacing w:before="72" w:after="72"/>
              <w:ind w:firstLineChars="0" w:firstLine="0"/>
              <w:jc w:val="left"/>
              <w:rPr>
                <w:rFonts w:eastAsia="宋体"/>
                <w:color w:val="FF0000"/>
                <w:sz w:val="18"/>
                <w:szCs w:val="18"/>
                <w:lang w:val="en-US" w:eastAsia="zh-CN"/>
              </w:rPr>
            </w:pPr>
            <w:r>
              <w:rPr>
                <w:color w:val="FF0000"/>
                <w:sz w:val="18"/>
                <w:szCs w:val="18"/>
              </w:rPr>
              <w:lastRenderedPageBreak/>
              <w:t>Support of two SRS resource sets with usage set to '</w:t>
            </w:r>
            <w:proofErr w:type="spellStart"/>
            <w:r>
              <w:rPr>
                <w:color w:val="FF0000"/>
                <w:sz w:val="18"/>
                <w:szCs w:val="18"/>
              </w:rPr>
              <w:t>nonCodebook</w:t>
            </w:r>
            <w:proofErr w:type="spellEnd"/>
            <w:r>
              <w:rPr>
                <w:color w:val="FF0000"/>
                <w:sz w:val="18"/>
                <w:szCs w:val="18"/>
              </w:rPr>
              <w:t>'</w:t>
            </w:r>
          </w:p>
          <w:p w:rsidR="002B06E4" w:rsidRDefault="00BA1307">
            <w:pPr>
              <w:pStyle w:val="maintext"/>
              <w:numPr>
                <w:ilvl w:val="0"/>
                <w:numId w:val="44"/>
              </w:numPr>
              <w:spacing w:before="72" w:after="72"/>
              <w:ind w:firstLineChars="0" w:firstLine="0"/>
              <w:jc w:val="left"/>
              <w:rPr>
                <w:rFonts w:eastAsia="宋体"/>
                <w:color w:val="FF0000"/>
                <w:sz w:val="18"/>
                <w:szCs w:val="18"/>
                <w:lang w:val="en-US" w:eastAsia="zh-CN"/>
              </w:rPr>
            </w:pPr>
            <w:r>
              <w:rPr>
                <w:color w:val="FF0000"/>
                <w:sz w:val="18"/>
                <w:szCs w:val="18"/>
              </w:rPr>
              <w:t>Supported number of SRS resources in one SRS resource set</w:t>
            </w:r>
          </w:p>
          <w:p w:rsidR="002B06E4" w:rsidRDefault="00BA1307">
            <w:pPr>
              <w:pStyle w:val="maintext"/>
              <w:numPr>
                <w:ilvl w:val="0"/>
                <w:numId w:val="44"/>
              </w:numPr>
              <w:spacing w:before="72" w:after="72"/>
              <w:ind w:firstLineChars="0" w:firstLine="0"/>
              <w:jc w:val="left"/>
              <w:rPr>
                <w:rFonts w:eastAsia="宋体"/>
                <w:color w:val="FF0000"/>
                <w:sz w:val="18"/>
                <w:szCs w:val="18"/>
                <w:lang w:val="en-US" w:eastAsia="zh-CN"/>
              </w:rPr>
            </w:pPr>
            <w:r>
              <w:rPr>
                <w:rFonts w:eastAsia="Times New Roman"/>
                <w:color w:val="FF0000"/>
                <w:sz w:val="18"/>
                <w:szCs w:val="18"/>
              </w:rPr>
              <w:t xml:space="preserve">Supported maximal number of </w:t>
            </w:r>
            <w:r>
              <w:rPr>
                <w:rFonts w:eastAsia="宋体"/>
                <w:color w:val="FF0000"/>
                <w:sz w:val="18"/>
                <w:szCs w:val="18"/>
                <w:lang w:val="en-US" w:eastAsia="zh-CN"/>
              </w:rPr>
              <w:t>MIMO</w:t>
            </w:r>
            <w:r>
              <w:rPr>
                <w:rFonts w:eastAsia="Times New Roman"/>
                <w:color w:val="FF0000"/>
                <w:sz w:val="18"/>
                <w:szCs w:val="18"/>
              </w:rPr>
              <w:t xml:space="preserve"> layers</w:t>
            </w:r>
            <w:r>
              <w:rPr>
                <w:rFonts w:eastAsia="宋体"/>
                <w:color w:val="FF0000"/>
                <w:sz w:val="18"/>
                <w:szCs w:val="18"/>
                <w:lang w:val="en-US" w:eastAsia="zh-CN"/>
              </w:rPr>
              <w:t xml:space="preserve"> of each SRS resource set for NCB PUSCH with SDM scheme</w:t>
            </w:r>
          </w:p>
          <w:p w:rsidR="005F2132" w:rsidRPr="005F2132" w:rsidRDefault="00BA1307" w:rsidP="005F2132">
            <w:pPr>
              <w:pStyle w:val="maintext"/>
              <w:numPr>
                <w:ilvl w:val="0"/>
                <w:numId w:val="44"/>
              </w:numPr>
              <w:spacing w:before="72" w:after="72"/>
              <w:ind w:firstLineChars="0" w:firstLine="0"/>
              <w:jc w:val="left"/>
              <w:rPr>
                <w:rFonts w:eastAsia="宋体"/>
                <w:color w:val="000000" w:themeColor="text1"/>
                <w:szCs w:val="18"/>
                <w:lang w:eastAsia="zh-CN"/>
              </w:rPr>
            </w:pPr>
            <w:r>
              <w:rPr>
                <w:rFonts w:eastAsia="Times New Roman"/>
                <w:color w:val="FF0000"/>
                <w:sz w:val="18"/>
                <w:szCs w:val="18"/>
              </w:rPr>
              <w:t>Maximum number of simultaneous transmitted SRS resources at one symbol</w:t>
            </w:r>
          </w:p>
          <w:p w:rsidR="002B06E4" w:rsidRDefault="00BA1307" w:rsidP="005F2132">
            <w:pPr>
              <w:pStyle w:val="maintext"/>
              <w:numPr>
                <w:ilvl w:val="0"/>
                <w:numId w:val="44"/>
              </w:numPr>
              <w:spacing w:before="72" w:after="72"/>
              <w:ind w:firstLineChars="0" w:firstLine="0"/>
              <w:jc w:val="left"/>
              <w:rPr>
                <w:rFonts w:eastAsia="宋体"/>
                <w:color w:val="000000" w:themeColor="text1"/>
                <w:szCs w:val="18"/>
                <w:lang w:eastAsia="zh-CN"/>
              </w:rPr>
            </w:pPr>
            <w:r w:rsidRPr="005F2132">
              <w:rPr>
                <w:rFonts w:eastAsia="Times New Roman"/>
                <w:color w:val="FF0000"/>
                <w:sz w:val="18"/>
                <w:szCs w:val="18"/>
              </w:rPr>
              <w:t>Maximum number of simultaneous transmitted SRS resources from one SRS resource set at one symbol</w:t>
            </w:r>
            <w:r>
              <w:rPr>
                <w:rFonts w:eastAsia="宋体"/>
                <w:color w:val="FF0000"/>
                <w:szCs w:val="18"/>
                <w:lang w:val="en-US" w:eastAsia="zh-CN"/>
              </w:rPr>
              <w:t xml:space="preserve"> </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w:eastAsia="宋体" w:hAnsi="Times" w:cs="Times" w:hint="eastAsia"/>
                <w:color w:val="FF0000"/>
                <w:szCs w:val="18"/>
                <w:lang w:val="en-US" w:eastAsia="zh-CN"/>
              </w:rPr>
              <w:lastRenderedPageBreak/>
              <w:t>16-2a, 2-15</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rsidTr="0041131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宋体" w:hAnsi="Times New Roman"/>
                <w:bCs/>
                <w:iCs/>
                <w:color w:val="000000" w:themeColor="text1"/>
                <w:szCs w:val="18"/>
                <w:lang w:val="en-US" w:eastAsia="zh-CN"/>
              </w:rPr>
              <w:t xml:space="preserve">Associated CSI-RS resources for </w:t>
            </w:r>
            <w:proofErr w:type="spellStart"/>
            <w:r>
              <w:rPr>
                <w:rFonts w:ascii="Times New Roman" w:eastAsia="宋体" w:hAnsi="Times New Roman"/>
                <w:color w:val="000000" w:themeColor="text1"/>
                <w:szCs w:val="18"/>
                <w:lang w:val="en-US" w:eastAsia="zh-CN"/>
              </w:rPr>
              <w:t>noncodebook</w:t>
            </w:r>
            <w:proofErr w:type="spellEnd"/>
            <w:r>
              <w:rPr>
                <w:rFonts w:ascii="Times New Roman" w:eastAsia="宋体" w:hAnsi="Times New Roman"/>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spacing w:before="72" w:after="72"/>
              <w:rPr>
                <w:color w:val="000000" w:themeColor="text1"/>
                <w:sz w:val="18"/>
                <w:szCs w:val="18"/>
                <w:highlight w:val="yellow"/>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w:eastAsia="宋体" w:hAnsi="Times" w:cs="Times" w:hint="eastAsia"/>
                <w:bCs/>
                <w:iCs/>
                <w:color w:val="FF0000"/>
                <w:szCs w:val="18"/>
                <w:lang w:val="en-US" w:eastAsia="zh-CN"/>
              </w:rPr>
              <w:t>2-15a, 40-6-3b</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r w:rsidR="002B06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autoSpaceDE w:val="0"/>
              <w:autoSpaceDN w:val="0"/>
              <w:spacing w:before="72" w:afterLines="50" w:after="120"/>
              <w:contextualSpacing/>
              <w:rPr>
                <w:rFonts w:eastAsia="宋体"/>
                <w:color w:val="000000" w:themeColor="text1"/>
                <w:sz w:val="18"/>
                <w:szCs w:val="18"/>
              </w:rPr>
            </w:pPr>
            <w:r>
              <w:rPr>
                <w:rFonts w:eastAsia="Malgun Gothic"/>
                <w:color w:val="000000" w:themeColor="text1"/>
                <w:sz w:val="18"/>
                <w:szCs w:val="18"/>
                <w:lang w:eastAsia="ko-KR"/>
              </w:rPr>
              <w:t xml:space="preserve">1. Support of </w:t>
            </w:r>
            <w:r>
              <w:rPr>
                <w:rFonts w:eastAsia="宋体"/>
                <w:color w:val="000000" w:themeColor="text1"/>
                <w:sz w:val="18"/>
                <w:szCs w:val="18"/>
              </w:rPr>
              <w:t>single-DCI based STx2P SFN scheme for PUCCH</w:t>
            </w:r>
          </w:p>
          <w:p w:rsidR="002B06E4" w:rsidRDefault="00BA1307">
            <w:pPr>
              <w:spacing w:before="72" w:after="72"/>
              <w:rPr>
                <w:color w:val="000000" w:themeColor="text1"/>
                <w:sz w:val="18"/>
                <w:szCs w:val="18"/>
                <w:highlight w:val="yellow"/>
              </w:rPr>
            </w:pPr>
            <w:r>
              <w:rPr>
                <w:rFonts w:eastAsia="Malgun Gothic"/>
                <w:color w:val="000000" w:themeColor="text1"/>
                <w:sz w:val="18"/>
                <w:szCs w:val="18"/>
              </w:rPr>
              <w:t xml:space="preserve">2. Supported PUCCH formats for </w:t>
            </w:r>
            <w:proofErr w:type="spellStart"/>
            <w:r>
              <w:rPr>
                <w:rFonts w:eastAsia="Malgun Gothic"/>
                <w:color w:val="000000" w:themeColor="text1"/>
                <w:sz w:val="18"/>
                <w:szCs w:val="18"/>
              </w:rPr>
              <w:t>STxMP</w:t>
            </w:r>
            <w:proofErr w:type="spellEnd"/>
            <w:r>
              <w:rPr>
                <w:rFonts w:eastAsia="Malgun Gothic"/>
                <w:color w:val="000000" w:themeColor="text1"/>
                <w:sz w:val="18"/>
                <w:szCs w:val="18"/>
              </w:rPr>
              <w:t xml:space="preserve"> SFN scheme</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eastAsia="ja-JP"/>
              </w:rPr>
              <w:t>23-3-2d</w:t>
            </w:r>
            <w:r>
              <w:rPr>
                <w:rFonts w:ascii="Times New Roman" w:eastAsia="MS Mincho" w:hAnsi="Times New Roman"/>
                <w:color w:val="000000" w:themeColor="text1"/>
                <w:szCs w:val="18"/>
                <w:lang w:val="en-US" w:eastAsia="ja-JP"/>
              </w:rPr>
              <w:t xml:space="preserve"> </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2B06E4" w:rsidTr="0041131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Pr="004541E2" w:rsidRDefault="00BA1307" w:rsidP="004541E2">
            <w:pPr>
              <w:spacing w:before="72" w:after="72"/>
              <w:rPr>
                <w:color w:val="000000" w:themeColor="text1"/>
                <w:sz w:val="18"/>
                <w:szCs w:val="18"/>
                <w:lang w:eastAsia="ja-JP"/>
              </w:rPr>
            </w:pPr>
            <w:r w:rsidRPr="004541E2">
              <w:rPr>
                <w:color w:val="000000" w:themeColor="text1"/>
                <w:sz w:val="18"/>
                <w:szCs w:val="18"/>
                <w:lang w:eastAsia="ja-JP"/>
              </w:rPr>
              <w:t xml:space="preserve">40. </w:t>
            </w:r>
            <w:proofErr w:type="spellStart"/>
            <w:r w:rsidRPr="004541E2">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Support of one of {Mode</w:t>
            </w:r>
            <w:r>
              <w:rPr>
                <w:rFonts w:eastAsia="宋体" w:hint="eastAsia"/>
                <w:color w:val="FF0000"/>
                <w:sz w:val="18"/>
                <w:szCs w:val="18"/>
                <w:lang w:val="en-US" w:eastAsia="zh-CN"/>
              </w:rPr>
              <w:t xml:space="preserve"> </w:t>
            </w:r>
            <w:r>
              <w:rPr>
                <w:rFonts w:eastAsia="宋体"/>
                <w:color w:val="FF0000"/>
                <w:sz w:val="18"/>
                <w:szCs w:val="18"/>
                <w:lang w:val="en-US" w:eastAsia="zh-CN"/>
              </w:rPr>
              <w:t>1, Mode</w:t>
            </w:r>
            <w:r>
              <w:rPr>
                <w:rFonts w:eastAsia="宋体" w:hint="eastAsia"/>
                <w:color w:val="FF0000"/>
                <w:sz w:val="18"/>
                <w:szCs w:val="18"/>
                <w:lang w:val="en-US" w:eastAsia="zh-CN"/>
              </w:rPr>
              <w:t xml:space="preserve"> </w:t>
            </w:r>
            <w:r>
              <w:rPr>
                <w:rFonts w:eastAsia="宋体"/>
                <w:color w:val="FF0000"/>
                <w:sz w:val="18"/>
                <w:szCs w:val="18"/>
                <w:lang w:val="en-US" w:eastAsia="zh-CN"/>
              </w:rPr>
              <w:t>2, both</w:t>
            </w:r>
            <w:r>
              <w:rPr>
                <w:rFonts w:eastAsia="宋体" w:hint="eastAsia"/>
                <w:color w:val="FF0000"/>
                <w:sz w:val="18"/>
                <w:szCs w:val="18"/>
                <w:lang w:val="en-US" w:eastAsia="zh-CN"/>
              </w:rPr>
              <w:t xml:space="preserve"> Mode 1 and Mode 2</w:t>
            </w:r>
            <w:r>
              <w:rPr>
                <w:rFonts w:eastAsia="宋体"/>
                <w:color w:val="FF0000"/>
                <w:sz w:val="18"/>
                <w:szCs w:val="18"/>
                <w:lang w:val="en-US" w:eastAsia="zh-CN"/>
              </w:rPr>
              <w:t>}</w:t>
            </w:r>
          </w:p>
          <w:p w:rsidR="002B06E4" w:rsidRDefault="00BA1307">
            <w:pPr>
              <w:pStyle w:val="maintext"/>
              <w:numPr>
                <w:ilvl w:val="0"/>
                <w:numId w:val="10"/>
              </w:numPr>
              <w:spacing w:before="72" w:after="72"/>
              <w:ind w:firstLineChars="0"/>
              <w:jc w:val="left"/>
              <w:rPr>
                <w:rFonts w:eastAsia="宋体"/>
                <w:color w:val="FF0000"/>
                <w:sz w:val="18"/>
                <w:szCs w:val="18"/>
                <w:lang w:val="en-US" w:eastAsia="zh-CN"/>
              </w:rPr>
            </w:pPr>
            <w:r>
              <w:rPr>
                <w:rFonts w:eastAsia="宋体"/>
                <w:color w:val="FF0000"/>
                <w:sz w:val="18"/>
                <w:szCs w:val="18"/>
                <w:lang w:val="en-US" w:eastAsia="zh-CN"/>
              </w:rPr>
              <w:t>Note: Mode 1</w:t>
            </w:r>
            <w:r>
              <w:rPr>
                <w:rFonts w:eastAsia="宋体" w:hint="eastAsia"/>
                <w:color w:val="FF0000"/>
                <w:sz w:val="18"/>
                <w:szCs w:val="18"/>
                <w:lang w:val="en-US" w:eastAsia="zh-CN"/>
              </w:rPr>
              <w:t xml:space="preserve"> is that</w:t>
            </w:r>
            <w:r>
              <w:rPr>
                <w:rFonts w:eastAsia="宋体"/>
                <w:color w:val="FF0000"/>
                <w:sz w:val="18"/>
                <w:szCs w:val="18"/>
                <w:lang w:val="en-US" w:eastAsia="zh-CN"/>
              </w:rPr>
              <w:t xml:space="preserve"> </w:t>
            </w:r>
            <w:r>
              <w:rPr>
                <w:color w:val="FF0000"/>
                <w:sz w:val="18"/>
                <w:szCs w:val="18"/>
              </w:rPr>
              <w:t xml:space="preserve">the UL Tx spatial filters determined from the reported </w:t>
            </w:r>
            <w:r>
              <w:rPr>
                <w:color w:val="FF0000"/>
                <w:sz w:val="18"/>
                <w:szCs w:val="18"/>
              </w:rPr>
              <w:lastRenderedPageBreak/>
              <w:t>pair of CRIs or SSBRIs can be applied simultaneously</w:t>
            </w:r>
            <w:r>
              <w:rPr>
                <w:rFonts w:eastAsia="宋体"/>
                <w:color w:val="FF0000"/>
                <w:sz w:val="18"/>
                <w:szCs w:val="18"/>
                <w:lang w:val="en-US" w:eastAsia="zh-CN"/>
              </w:rPr>
              <w:t>, and the reported pair of CRIs or SSBRIs can be received simultaneously</w:t>
            </w:r>
            <w:r>
              <w:rPr>
                <w:rFonts w:eastAsia="宋体" w:hint="eastAsia"/>
                <w:color w:val="FF0000"/>
                <w:sz w:val="18"/>
                <w:szCs w:val="18"/>
                <w:lang w:val="en-US" w:eastAsia="zh-CN"/>
              </w:rPr>
              <w:t>.</w:t>
            </w:r>
          </w:p>
          <w:p w:rsidR="002B06E4" w:rsidRDefault="00BA1307">
            <w:pPr>
              <w:pStyle w:val="maintext"/>
              <w:numPr>
                <w:ilvl w:val="0"/>
                <w:numId w:val="10"/>
              </w:numPr>
              <w:spacing w:before="72" w:after="72"/>
              <w:ind w:firstLineChars="0"/>
              <w:jc w:val="left"/>
              <w:rPr>
                <w:rFonts w:eastAsia="宋体"/>
                <w:color w:val="FF0000"/>
                <w:sz w:val="18"/>
                <w:szCs w:val="18"/>
                <w:lang w:eastAsia="zh-CN"/>
              </w:rPr>
            </w:pPr>
            <w:r>
              <w:rPr>
                <w:color w:val="FF0000"/>
                <w:sz w:val="18"/>
                <w:szCs w:val="18"/>
              </w:rPr>
              <w:t>Note: Mode 2</w:t>
            </w:r>
            <w:r>
              <w:rPr>
                <w:rFonts w:eastAsia="宋体" w:hint="eastAsia"/>
                <w:color w:val="FF0000"/>
                <w:sz w:val="18"/>
                <w:szCs w:val="18"/>
                <w:lang w:val="en-US" w:eastAsia="zh-CN"/>
              </w:rPr>
              <w:t xml:space="preserve"> is that</w:t>
            </w:r>
            <w:r>
              <w:rPr>
                <w:color w:val="FF0000"/>
                <w:sz w:val="18"/>
                <w:szCs w:val="18"/>
              </w:rPr>
              <w:t xml:space="preserve"> the UL Tx spatial filters determined from the reported pair of CRIs or SSBRIs can be applied simultaneously</w:t>
            </w:r>
            <w:r>
              <w:rPr>
                <w:rFonts w:eastAsia="宋体" w:hint="eastAsia"/>
                <w:color w:val="FF0000"/>
                <w:sz w:val="18"/>
                <w:szCs w:val="18"/>
                <w:lang w:val="en-US" w:eastAsia="zh-CN"/>
              </w:rPr>
              <w:t>.</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FF0000"/>
                <w:sz w:val="18"/>
                <w:szCs w:val="18"/>
                <w:lang w:val="en-US" w:eastAsia="ja-JP"/>
              </w:rPr>
            </w:pPr>
            <w:r>
              <w:rPr>
                <w:rFonts w:eastAsia="MS Mincho"/>
                <w:color w:val="FF0000"/>
                <w:sz w:val="18"/>
                <w:szCs w:val="18"/>
                <w:lang w:eastAsia="ja-JP"/>
              </w:rPr>
              <w:lastRenderedPageBreak/>
              <w:t>23-5-1</w:t>
            </w:r>
          </w:p>
        </w:tc>
        <w:tc>
          <w:tcPr>
            <w:tcW w:w="494" w:type="dxa"/>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lang w:eastAsia="ja-JP"/>
              </w:rPr>
            </w:pPr>
          </w:p>
        </w:tc>
      </w:tr>
    </w:tbl>
    <w:p w:rsidR="002B06E4" w:rsidRDefault="002B06E4">
      <w:pPr>
        <w:spacing w:before="72" w:after="72"/>
      </w:pPr>
    </w:p>
    <w:p w:rsidR="002B06E4" w:rsidRDefault="00BA1307">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SRI/TPMI enhancement for enabling 8 TX UL transmission (40-7)</w:t>
      </w:r>
    </w:p>
    <w:p w:rsidR="002B06E4" w:rsidRDefault="00BA1307">
      <w:pPr>
        <w:spacing w:before="72" w:after="72"/>
        <w:rPr>
          <w:rFonts w:eastAsia="微软雅黑"/>
          <w:szCs w:val="20"/>
          <w:lang w:val="en-GB"/>
        </w:rPr>
      </w:pPr>
      <w:r>
        <w:rPr>
          <w:rFonts w:eastAsia="微软雅黑"/>
          <w:szCs w:val="20"/>
          <w:lang w:val="en-GB"/>
        </w:rPr>
        <w:t>In RAN1#114, we have the following agreement related to the introduction of additional UE features for SRI/TPMI enhancement for enabling 8 TX UL transmission.</w:t>
      </w:r>
    </w:p>
    <w:tbl>
      <w:tblPr>
        <w:tblStyle w:val="TableGrid"/>
        <w:tblW w:w="12955" w:type="dxa"/>
        <w:tblLook w:val="04A0" w:firstRow="1" w:lastRow="0" w:firstColumn="1" w:lastColumn="0" w:noHBand="0" w:noVBand="1"/>
      </w:tblPr>
      <w:tblGrid>
        <w:gridCol w:w="12955"/>
      </w:tblGrid>
      <w:tr w:rsidR="002B06E4">
        <w:tc>
          <w:tcPr>
            <w:tcW w:w="12955" w:type="dxa"/>
          </w:tcPr>
          <w:p w:rsidR="002B06E4" w:rsidRDefault="00BA1307">
            <w:pPr>
              <w:spacing w:beforeLines="50" w:before="120" w:after="72"/>
              <w:contextualSpacing/>
              <w:rPr>
                <w:b/>
                <w:bCs/>
                <w:szCs w:val="20"/>
                <w:highlight w:val="green"/>
              </w:rPr>
            </w:pPr>
            <w:r>
              <w:rPr>
                <w:rFonts w:cs="Times"/>
                <w:b/>
                <w:bCs/>
                <w:color w:val="000000"/>
                <w:szCs w:val="20"/>
                <w:u w:val="single"/>
              </w:rPr>
              <w:t>Agreemen</w:t>
            </w:r>
            <w:r w:rsidR="00693C41">
              <w:rPr>
                <w:rFonts w:cs="Times" w:hint="eastAsia"/>
                <w:b/>
                <w:bCs/>
                <w:color w:val="000000"/>
                <w:szCs w:val="20"/>
                <w:u w:val="single"/>
              </w:rPr>
              <w:t>t</w:t>
            </w:r>
          </w:p>
          <w:p w:rsidR="002B06E4" w:rsidRDefault="00BA1307">
            <w:pPr>
              <w:spacing w:before="72" w:after="72"/>
              <w:contextualSpacing/>
              <w:rPr>
                <w:szCs w:val="20"/>
              </w:rPr>
            </w:pPr>
            <w:r>
              <w:rPr>
                <w:szCs w:val="20"/>
              </w:rPr>
              <w:t>For an 8TX UE, configured for full power transmission with ‘fullpowerMode2’ for Ng=2</w:t>
            </w:r>
          </w:p>
          <w:p w:rsidR="002B06E4" w:rsidRDefault="00BA1307">
            <w:pPr>
              <w:pStyle w:val="ListParagraph"/>
              <w:numPr>
                <w:ilvl w:val="0"/>
                <w:numId w:val="45"/>
              </w:numPr>
              <w:adjustRightInd/>
              <w:snapToGrid/>
              <w:spacing w:beforeLines="0" w:before="72" w:afterLines="0" w:after="72" w:line="240" w:lineRule="auto"/>
              <w:ind w:firstLineChars="0"/>
              <w:contextualSpacing/>
              <w:jc w:val="left"/>
              <w:rPr>
                <w:szCs w:val="20"/>
              </w:rPr>
            </w:pPr>
            <w:r>
              <w:rPr>
                <w:szCs w:val="20"/>
              </w:rPr>
              <w:t>UE power capability is indicated per antenna group, where for an indicated group, full power is supported for all ranks</w:t>
            </w:r>
          </w:p>
          <w:p w:rsidR="002B06E4" w:rsidRDefault="00BA1307">
            <w:pPr>
              <w:pStyle w:val="ListParagraph"/>
              <w:numPr>
                <w:ilvl w:val="1"/>
                <w:numId w:val="45"/>
              </w:numPr>
              <w:adjustRightInd/>
              <w:snapToGrid/>
              <w:spacing w:beforeLines="0" w:before="72" w:afterLines="0" w:after="72" w:line="240" w:lineRule="auto"/>
              <w:ind w:firstLineChars="0"/>
              <w:contextualSpacing/>
              <w:jc w:val="left"/>
              <w:rPr>
                <w:rFonts w:eastAsia="Calibri"/>
                <w:szCs w:val="20"/>
              </w:rPr>
            </w:pPr>
            <w:r>
              <w:rPr>
                <w:szCs w:val="20"/>
              </w:rPr>
              <w:t>For when Ng=2, a single bit is used to indicate which of the antenna group has full power capability.</w:t>
            </w:r>
          </w:p>
        </w:tc>
      </w:tr>
    </w:tbl>
    <w:p w:rsidR="002B06E4" w:rsidRDefault="00BA1307">
      <w:pPr>
        <w:spacing w:before="72" w:after="72"/>
        <w:rPr>
          <w:rFonts w:eastAsia="微软雅黑"/>
          <w:szCs w:val="20"/>
          <w:lang w:val="en-GB"/>
        </w:rPr>
      </w:pPr>
      <w:r>
        <w:rPr>
          <w:rFonts w:eastAsia="微软雅黑"/>
          <w:szCs w:val="20"/>
          <w:lang w:val="en-GB"/>
        </w:rPr>
        <w:t>Then, besides for introducing above agreed UE features, we have the following analysis for UE-feature outcome from RAN1#114 meeting on SRI/TPMI enhancement for enabling 8 TX UL transmission:</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Regarding UE antenna architecture, we think that the value of supporting “Ng and antenna architecture (i.e., N1, N2 for Ng=1)’ should be supported as in an FG-a.</w:t>
      </w:r>
    </w:p>
    <w:p w:rsidR="002B06E4" w:rsidRDefault="00BA1307">
      <w:pPr>
        <w:pStyle w:val="ListParagraph"/>
        <w:numPr>
          <w:ilvl w:val="1"/>
          <w:numId w:val="16"/>
        </w:numPr>
        <w:spacing w:before="72" w:after="72"/>
        <w:ind w:firstLineChars="0"/>
        <w:rPr>
          <w:lang w:val="en-CA"/>
        </w:rPr>
      </w:pPr>
      <w:r>
        <w:rPr>
          <w:rFonts w:eastAsia="微软雅黑"/>
          <w:szCs w:val="20"/>
          <w:lang w:val="en-GB"/>
        </w:rPr>
        <w:t>For instance, a UE can indicate the support of Ng</w:t>
      </w:r>
      <w:proofErr w:type="gramStart"/>
      <w:r>
        <w:rPr>
          <w:rFonts w:eastAsia="微软雅黑"/>
          <w:szCs w:val="20"/>
          <w:lang w:val="en-GB"/>
        </w:rPr>
        <w:t>={</w:t>
      </w:r>
      <w:proofErr w:type="gramEnd"/>
      <w:r>
        <w:rPr>
          <w:rFonts w:eastAsia="微软雅黑"/>
          <w:szCs w:val="20"/>
          <w:lang w:val="en-GB"/>
        </w:rPr>
        <w:t xml:space="preserve">1, 2, 8}, and then for Ng=1, the UE support </w:t>
      </w:r>
      <w:r>
        <w:rPr>
          <w:lang w:val="en-CA"/>
        </w:rPr>
        <w:t>(N1, N2) = (2, 2).</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After that, for full Tx power mode-2, we need to have separate FGs for indicating the support of different SRS ports in respective SRS resources and which of antenna group has full power capability.</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lastRenderedPageBreak/>
        <w:t xml:space="preserve">Then, for additional maximum number of ranks, we can have a UE feature group of indicating maximum number of ranks for codebook and non-codebook based 8-Tx PUSCH.  </w:t>
      </w:r>
    </w:p>
    <w:p w:rsidR="002B06E4" w:rsidRDefault="00BA1307">
      <w:pPr>
        <w:pStyle w:val="ListParagraph"/>
        <w:numPr>
          <w:ilvl w:val="0"/>
          <w:numId w:val="16"/>
        </w:numPr>
        <w:spacing w:before="72" w:after="72"/>
        <w:ind w:firstLineChars="0"/>
        <w:rPr>
          <w:rFonts w:eastAsia="微软雅黑"/>
          <w:szCs w:val="20"/>
          <w:lang w:val="en-GB"/>
        </w:rPr>
      </w:pPr>
      <w:r>
        <w:rPr>
          <w:rFonts w:eastAsia="微软雅黑"/>
          <w:szCs w:val="20"/>
          <w:lang w:val="en-GB"/>
        </w:rPr>
        <w:t xml:space="preserve">Finally, for FG </w:t>
      </w:r>
      <w:r>
        <w:rPr>
          <w:rFonts w:eastAsia="MS Mincho"/>
          <w:color w:val="000000" w:themeColor="text1"/>
          <w:szCs w:val="18"/>
        </w:rPr>
        <w:t>40-7-2a</w:t>
      </w:r>
      <w:r>
        <w:rPr>
          <w:rFonts w:eastAsia="微软雅黑"/>
          <w:szCs w:val="20"/>
        </w:rPr>
        <w:t xml:space="preserve">, </w:t>
      </w:r>
      <w:r>
        <w:rPr>
          <w:rFonts w:eastAsia="微软雅黑"/>
          <w:szCs w:val="20"/>
          <w:lang w:val="en-GB"/>
        </w:rPr>
        <w:t>we do not identify the necessary of component for ‘{Max # of Tx ports in one resource, Max # of resources, and total # of Tx ports} across all CCs simultaneously.’</w:t>
      </w:r>
    </w:p>
    <w:p w:rsidR="002B06E4" w:rsidRPr="004541E2" w:rsidRDefault="00BA1307">
      <w:pPr>
        <w:widowControl w:val="0"/>
        <w:spacing w:before="72" w:afterLines="50" w:after="120" w:line="240" w:lineRule="auto"/>
        <w:rPr>
          <w:i/>
          <w:szCs w:val="20"/>
        </w:rPr>
      </w:pPr>
      <w:r>
        <w:rPr>
          <w:rFonts w:eastAsia="微软雅黑"/>
          <w:b/>
          <w:i/>
          <w:szCs w:val="20"/>
        </w:rPr>
        <w:t>Proposal 7-1:</w:t>
      </w:r>
      <w:r>
        <w:rPr>
          <w:rFonts w:eastAsia="微软雅黑"/>
          <w:i/>
          <w:szCs w:val="20"/>
        </w:rPr>
        <w:t xml:space="preserve"> </w:t>
      </w:r>
      <w:r>
        <w:rPr>
          <w:i/>
          <w:szCs w:val="20"/>
        </w:rPr>
        <w:t>For FGs family 40-7 ‘SRI/TPMI enhancement for enabling 8 TX UL transmission’,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468"/>
        <w:gridCol w:w="1316"/>
        <w:gridCol w:w="1700"/>
        <w:gridCol w:w="524"/>
        <w:gridCol w:w="496"/>
        <w:gridCol w:w="436"/>
        <w:gridCol w:w="1268"/>
        <w:gridCol w:w="644"/>
        <w:gridCol w:w="436"/>
        <w:gridCol w:w="436"/>
        <w:gridCol w:w="436"/>
        <w:gridCol w:w="1530"/>
        <w:gridCol w:w="970"/>
      </w:tblGrid>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4541E2">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 xml:space="preserve">Basic features for </w:t>
            </w:r>
            <w:r>
              <w:rPr>
                <w:rFonts w:ascii="Times New Roman" w:eastAsia="宋体" w:hAnsi="Times New Roman"/>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1. Supported maximal </w:t>
            </w:r>
            <w:r w:rsidR="008D0167">
              <w:rPr>
                <w:rFonts w:eastAsia="宋体"/>
                <w:color w:val="FF0000"/>
                <w:sz w:val="18"/>
                <w:szCs w:val="18"/>
                <w:lang w:val="en-US" w:eastAsia="zh-CN"/>
              </w:rPr>
              <w:t xml:space="preserve">number of </w:t>
            </w:r>
            <w:r>
              <w:rPr>
                <w:rFonts w:eastAsia="宋体"/>
                <w:color w:val="000000" w:themeColor="text1"/>
                <w:sz w:val="18"/>
                <w:szCs w:val="18"/>
                <w:lang w:val="en-US" w:eastAsia="zh-CN"/>
              </w:rPr>
              <w:t>PUSCH MIMO layers for codebook based PUSCH</w:t>
            </w:r>
          </w:p>
          <w:p w:rsidR="002B06E4" w:rsidRDefault="00BA1307">
            <w:pPr>
              <w:spacing w:before="72" w:after="72"/>
              <w:rPr>
                <w:color w:val="000000" w:themeColor="text1"/>
                <w:sz w:val="18"/>
                <w:szCs w:val="18"/>
              </w:rPr>
            </w:pPr>
            <w:r>
              <w:rPr>
                <w:rFonts w:eastAsia="宋体"/>
                <w:color w:val="000000" w:themeColor="text1"/>
                <w:sz w:val="18"/>
                <w:szCs w:val="18"/>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strike/>
                <w:color w:val="000000" w:themeColor="text1"/>
                <w:szCs w:val="18"/>
                <w:lang w:eastAsia="ja-JP"/>
              </w:rPr>
            </w:pPr>
            <w:r>
              <w:rPr>
                <w:rFonts w:ascii="Times New Roman" w:hAnsi="Times New Roman"/>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val="en-US"/>
              </w:rPr>
              <w:t>Codebook-based 8Tx PUSCH</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D0167" w:rsidRDefault="00D44994">
            <w:pPr>
              <w:pStyle w:val="TAL"/>
              <w:spacing w:before="72" w:after="72"/>
              <w:rPr>
                <w:rFonts w:ascii="Times New Roman" w:hAnsi="Times New Roman"/>
                <w:color w:val="FF0000"/>
                <w:szCs w:val="18"/>
              </w:rPr>
            </w:pPr>
            <w:r>
              <w:rPr>
                <w:rFonts w:ascii="Times New Roman" w:hAnsi="Times New Roman"/>
                <w:color w:val="FF0000"/>
                <w:szCs w:val="18"/>
              </w:rPr>
              <w:t xml:space="preserve">1. </w:t>
            </w:r>
            <w:r w:rsidR="008D0167">
              <w:rPr>
                <w:rFonts w:ascii="Times New Roman" w:hAnsi="Times New Roman"/>
                <w:color w:val="FF0000"/>
                <w:szCs w:val="18"/>
              </w:rPr>
              <w:t>Component candidate values: {1,2,3,4,5,6,7,8}</w:t>
            </w:r>
          </w:p>
          <w:p w:rsidR="008D0167" w:rsidRDefault="008D0167">
            <w:pPr>
              <w:pStyle w:val="TAL"/>
              <w:spacing w:before="72" w:after="72"/>
              <w:rPr>
                <w:rFonts w:ascii="Times New Roman" w:hAnsi="Times New Roman"/>
                <w:color w:val="000000" w:themeColor="text1"/>
                <w:szCs w:val="18"/>
              </w:rPr>
            </w:pPr>
          </w:p>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A UE that </w:t>
            </w:r>
            <w:proofErr w:type="spellStart"/>
            <w:r>
              <w:rPr>
                <w:rFonts w:ascii="Times New Roman" w:hAnsi="Times New Roman"/>
                <w:color w:val="000000" w:themeColor="text1"/>
                <w:szCs w:val="18"/>
              </w:rPr>
              <w:t>supprts</w:t>
            </w:r>
            <w:proofErr w:type="spellEnd"/>
            <w:r>
              <w:rPr>
                <w:rFonts w:ascii="Times New Roman" w:hAnsi="Times New Roman"/>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4541E2">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szCs w:val="18"/>
                <w:lang w:val="en-US" w:eastAsia="zh-CN"/>
              </w:rPr>
              <w:t>full-coherent codebook</w:t>
            </w:r>
            <w:r>
              <w:rPr>
                <w:rFonts w:ascii="Times New Roman" w:eastAsia="宋体" w:hAnsi="Times New Roman"/>
                <w:strike/>
                <w:color w:val="FF0000"/>
                <w:szCs w:val="18"/>
                <w:lang w:val="en-US" w:eastAsia="zh-CN"/>
              </w:rPr>
              <w:t>],</w:t>
            </w:r>
            <w:r>
              <w:rPr>
                <w:rFonts w:ascii="Times New Roman" w:eastAsia="宋体" w:hAnsi="Times New Roman"/>
                <w:color w:val="FF0000"/>
                <w:szCs w:val="18"/>
                <w:lang w:val="en-US" w:eastAsia="zh-CN"/>
              </w:rPr>
              <w:t xml:space="preserve"> Ng=1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color w:val="FF0000"/>
                <w:sz w:val="18"/>
                <w:szCs w:val="18"/>
              </w:rPr>
            </w:pPr>
            <w:r>
              <w:rPr>
                <w:rFonts w:eastAsia="宋体"/>
                <w:color w:val="FF0000"/>
                <w:sz w:val="18"/>
                <w:szCs w:val="18"/>
              </w:rPr>
              <w:t xml:space="preserve">1. </w:t>
            </w:r>
            <w:r>
              <w:rPr>
                <w:rFonts w:eastAsia="宋体"/>
                <w:color w:val="000000" w:themeColor="text1"/>
                <w:sz w:val="18"/>
                <w:szCs w:val="18"/>
              </w:rPr>
              <w:t>Support of codebook-based 8Tx PUSCH</w:t>
            </w:r>
            <w:proofErr w:type="gramStart"/>
            <w:r>
              <w:rPr>
                <w:rFonts w:eastAsia="宋体"/>
                <w:color w:val="000000" w:themeColor="text1"/>
                <w:sz w:val="18"/>
                <w:szCs w:val="18"/>
              </w:rPr>
              <w:t>—</w:t>
            </w:r>
            <w:r>
              <w:rPr>
                <w:rFonts w:eastAsia="宋体"/>
                <w:strike/>
                <w:color w:val="FF0000"/>
                <w:sz w:val="18"/>
                <w:szCs w:val="18"/>
              </w:rPr>
              <w:t>[</w:t>
            </w:r>
            <w:proofErr w:type="gramEnd"/>
            <w:r>
              <w:rPr>
                <w:rFonts w:eastAsia="宋体"/>
                <w:sz w:val="18"/>
                <w:szCs w:val="18"/>
              </w:rPr>
              <w:t>full-coherent codebook</w:t>
            </w:r>
            <w:r>
              <w:rPr>
                <w:rFonts w:eastAsia="宋体"/>
                <w:strike/>
                <w:color w:val="FF0000"/>
                <w:sz w:val="18"/>
                <w:szCs w:val="18"/>
              </w:rPr>
              <w:t>]</w:t>
            </w:r>
            <w:r>
              <w:rPr>
                <w:rFonts w:eastAsia="宋体"/>
                <w:color w:val="FF0000"/>
                <w:sz w:val="18"/>
                <w:szCs w:val="18"/>
              </w:rPr>
              <w:t xml:space="preserve"> Ng=1</w:t>
            </w:r>
          </w:p>
          <w:p w:rsidR="002B06E4" w:rsidRDefault="00BA1307">
            <w:pPr>
              <w:spacing w:before="72" w:after="72"/>
              <w:rPr>
                <w:rFonts w:eastAsia="宋体"/>
                <w:color w:val="000000" w:themeColor="text1"/>
                <w:sz w:val="18"/>
                <w:szCs w:val="18"/>
                <w:highlight w:val="yellow"/>
              </w:rPr>
            </w:pPr>
            <w:r>
              <w:rPr>
                <w:rFonts w:eastAsia="宋体"/>
                <w:color w:val="FF0000"/>
                <w:sz w:val="18"/>
                <w:szCs w:val="18"/>
              </w:rPr>
              <w:t>2. Support of (N1, N2) for codebook-based 8Tx PUSCH—full-coherent codebook, Ng=1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szCs w:val="18"/>
                <w:lang w:val="en-US" w:eastAsia="zh-CN"/>
              </w:rPr>
              <w:t>full-coherent codebook</w:t>
            </w:r>
            <w:r>
              <w:rPr>
                <w:rFonts w:ascii="Times New Roman" w:eastAsia="宋体" w:hAnsi="Times New Roman"/>
                <w:strike/>
                <w:color w:val="FF0000"/>
                <w:szCs w:val="18"/>
                <w:lang w:val="en-US" w:eastAsia="zh-CN"/>
              </w:rPr>
              <w:t>],</w:t>
            </w:r>
            <w:r>
              <w:rPr>
                <w:rFonts w:ascii="Times New Roman" w:eastAsia="宋体" w:hAnsi="Times New Roman"/>
                <w:color w:val="FF0000"/>
                <w:szCs w:val="18"/>
                <w:lang w:val="en-US" w:eastAsia="zh-CN"/>
              </w:rPr>
              <w:t xml:space="preserve"> Ng=1 </w:t>
            </w:r>
            <w:r>
              <w:rPr>
                <w:rFonts w:ascii="Times New Roman" w:eastAsia="宋体" w:hAnsi="Times New Roman"/>
                <w:color w:val="000000" w:themeColor="text1"/>
                <w:szCs w:val="18"/>
                <w:lang w:val="en-US" w:eastAsia="zh-CN"/>
              </w:rPr>
              <w:t>codebook</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strike/>
                <w:color w:val="FF0000"/>
                <w:szCs w:val="18"/>
                <w:lang w:val="en-US"/>
              </w:rPr>
            </w:pPr>
            <w:r>
              <w:rPr>
                <w:rFonts w:ascii="Times New Roman" w:hAnsi="Times New Roman"/>
                <w:strike/>
                <w:color w:val="FF0000"/>
                <w:szCs w:val="18"/>
              </w:rPr>
              <w:t xml:space="preserve">FFS: whether to </w:t>
            </w:r>
            <w:r>
              <w:rPr>
                <w:rFonts w:ascii="Times New Roman" w:hAnsi="Times New Roman"/>
                <w:strike/>
                <w:color w:val="FF0000"/>
                <w:szCs w:val="18"/>
                <w:lang w:val="en-US"/>
              </w:rPr>
              <w:t>(N</w:t>
            </w:r>
            <w:proofErr w:type="gramStart"/>
            <w:r>
              <w:rPr>
                <w:rFonts w:ascii="Times New Roman" w:hAnsi="Times New Roman"/>
                <w:strike/>
                <w:color w:val="FF0000"/>
                <w:szCs w:val="18"/>
                <w:lang w:val="en-US"/>
              </w:rPr>
              <w:t>1,N</w:t>
            </w:r>
            <w:proofErr w:type="gramEnd"/>
            <w:r>
              <w:rPr>
                <w:rFonts w:ascii="Times New Roman" w:hAnsi="Times New Roman"/>
                <w:strike/>
                <w:color w:val="FF0000"/>
                <w:szCs w:val="18"/>
                <w:lang w:val="en-US"/>
              </w:rPr>
              <w:t>2) as component or new row</w:t>
            </w:r>
          </w:p>
          <w:p w:rsidR="002B06E4" w:rsidRDefault="00BA1307">
            <w:pPr>
              <w:pStyle w:val="TAL"/>
              <w:spacing w:before="72" w:after="72"/>
              <w:rPr>
                <w:rFonts w:ascii="Times New Roman" w:hAnsi="Times New Roman"/>
                <w:strike/>
                <w:color w:val="000000" w:themeColor="text1"/>
                <w:szCs w:val="18"/>
              </w:rPr>
            </w:pPr>
            <w:r>
              <w:rPr>
                <w:rFonts w:ascii="Times New Roman" w:hAnsi="Times New Roman"/>
                <w:color w:val="FF0000"/>
                <w:szCs w:val="18"/>
              </w:rPr>
              <w:t>2. Component 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4541E2">
            <w:pPr>
              <w:spacing w:before="72" w:after="72"/>
              <w:rPr>
                <w:color w:val="000000" w:themeColor="text1"/>
                <w:szCs w:val="18"/>
                <w:lang w:eastAsia="ja-JP"/>
              </w:rPr>
            </w:pPr>
            <w:r>
              <w:rPr>
                <w:color w:val="000000" w:themeColor="text1"/>
                <w:szCs w:val="18"/>
                <w:lang w:eastAsia="ja-JP"/>
              </w:rPr>
              <w:lastRenderedPageBreak/>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color w:val="000000" w:themeColor="text1"/>
                <w:szCs w:val="18"/>
                <w:lang w:val="en-US" w:eastAsia="zh-CN"/>
              </w:rPr>
              <w:t>partial-coherent codebook</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color w:val="000000" w:themeColor="text1"/>
                <w:sz w:val="18"/>
                <w:szCs w:val="18"/>
                <w:highlight w:val="yellow"/>
              </w:rPr>
            </w:pPr>
            <w:r>
              <w:rPr>
                <w:rFonts w:eastAsia="宋体"/>
                <w:color w:val="000000" w:themeColor="text1"/>
                <w:sz w:val="18"/>
                <w:szCs w:val="18"/>
              </w:rPr>
              <w:t>Support of codebook-based 8Tx PUSCH</w:t>
            </w:r>
            <w:proofErr w:type="gramStart"/>
            <w:r>
              <w:rPr>
                <w:rFonts w:eastAsia="宋体"/>
                <w:color w:val="000000" w:themeColor="text1"/>
                <w:sz w:val="18"/>
                <w:szCs w:val="18"/>
              </w:rPr>
              <w:t>—</w:t>
            </w:r>
            <w:r>
              <w:rPr>
                <w:rFonts w:eastAsia="宋体"/>
                <w:strike/>
                <w:color w:val="FF0000"/>
                <w:sz w:val="18"/>
                <w:szCs w:val="18"/>
              </w:rPr>
              <w:t>[</w:t>
            </w:r>
            <w:proofErr w:type="gramEnd"/>
            <w:r>
              <w:rPr>
                <w:rFonts w:eastAsia="宋体"/>
                <w:color w:val="000000" w:themeColor="text1"/>
                <w:sz w:val="18"/>
                <w:szCs w:val="18"/>
              </w:rPr>
              <w:t>partial-coherent codebook</w:t>
            </w:r>
            <w:r>
              <w:rPr>
                <w:rFonts w:eastAsia="宋体"/>
                <w:strike/>
                <w:color w:val="FF0000"/>
                <w:sz w:val="18"/>
                <w:szCs w:val="18"/>
              </w:rPr>
              <w:t>]</w:t>
            </w:r>
            <w:r>
              <w:rPr>
                <w:rFonts w:eastAsia="宋体"/>
                <w:color w:val="000000" w:themeColor="text1"/>
                <w:sz w:val="18"/>
                <w:szCs w:val="18"/>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color w:val="000000" w:themeColor="text1"/>
                <w:szCs w:val="18"/>
                <w:lang w:val="en-US" w:eastAsia="zh-CN"/>
              </w:rPr>
              <w:t>partial-coherent codebook</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 Ng=2</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4541E2">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color w:val="000000" w:themeColor="text1"/>
                <w:szCs w:val="18"/>
                <w:lang w:val="en-US" w:eastAsia="zh-CN"/>
              </w:rPr>
              <w:t>partial-coherent codebook</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rFonts w:eastAsia="宋体"/>
                <w:color w:val="000000" w:themeColor="text1"/>
                <w:sz w:val="18"/>
                <w:szCs w:val="18"/>
                <w:highlight w:val="yellow"/>
              </w:rPr>
            </w:pPr>
            <w:r>
              <w:rPr>
                <w:rFonts w:eastAsia="宋体"/>
                <w:color w:val="000000" w:themeColor="text1"/>
                <w:sz w:val="18"/>
                <w:szCs w:val="18"/>
              </w:rPr>
              <w:t>Support of codebook-based 8Tx PUSCH</w:t>
            </w:r>
            <w:proofErr w:type="gramStart"/>
            <w:r>
              <w:rPr>
                <w:rFonts w:eastAsia="宋体"/>
                <w:color w:val="000000" w:themeColor="text1"/>
                <w:sz w:val="18"/>
                <w:szCs w:val="18"/>
              </w:rPr>
              <w:t>—</w:t>
            </w:r>
            <w:r>
              <w:rPr>
                <w:rFonts w:eastAsia="宋体"/>
                <w:strike/>
                <w:color w:val="FF0000"/>
                <w:sz w:val="18"/>
                <w:szCs w:val="18"/>
              </w:rPr>
              <w:t>[</w:t>
            </w:r>
            <w:proofErr w:type="gramEnd"/>
            <w:r>
              <w:rPr>
                <w:rFonts w:eastAsia="宋体"/>
                <w:color w:val="000000" w:themeColor="text1"/>
                <w:sz w:val="18"/>
                <w:szCs w:val="18"/>
              </w:rPr>
              <w:t>partial-coherent codebook</w:t>
            </w:r>
            <w:r>
              <w:rPr>
                <w:rFonts w:eastAsia="宋体"/>
                <w:strike/>
                <w:color w:val="FF0000"/>
                <w:sz w:val="18"/>
                <w:szCs w:val="18"/>
              </w:rPr>
              <w:t>]</w:t>
            </w:r>
            <w:r>
              <w:rPr>
                <w:rFonts w:eastAsia="宋体"/>
                <w:color w:val="000000" w:themeColor="text1"/>
                <w:sz w:val="18"/>
                <w:szCs w:val="18"/>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color w:val="000000" w:themeColor="text1"/>
                <w:szCs w:val="18"/>
                <w:lang w:val="en-US" w:eastAsia="zh-CN"/>
              </w:rPr>
              <w:t>partial-coherent codebook</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 Ng=4</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4541E2">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 xml:space="preserve">Codebook-based 8Tx PUSCH— </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non-coherent codebook</w:t>
            </w:r>
            <w:r>
              <w:rPr>
                <w:rFonts w:ascii="Times New Roman" w:eastAsia="宋体" w:hAnsi="Times New Roman"/>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000000" w:themeColor="text1"/>
                <w:sz w:val="18"/>
                <w:szCs w:val="18"/>
                <w:highlight w:val="yellow"/>
                <w:lang w:val="en-US" w:eastAsia="zh-CN"/>
              </w:rPr>
            </w:pPr>
            <w:r>
              <w:rPr>
                <w:rFonts w:eastAsia="宋体"/>
                <w:color w:val="000000" w:themeColor="text1"/>
                <w:sz w:val="18"/>
                <w:szCs w:val="18"/>
                <w:lang w:eastAsia="zh-CN"/>
              </w:rPr>
              <w:t xml:space="preserve">Support of </w:t>
            </w:r>
            <w:r>
              <w:rPr>
                <w:rFonts w:eastAsia="宋体"/>
                <w:color w:val="000000" w:themeColor="text1"/>
                <w:sz w:val="18"/>
                <w:szCs w:val="18"/>
                <w:lang w:val="en-US" w:eastAsia="zh-CN"/>
              </w:rPr>
              <w:t>codebook-based 8Tx PUSCH</w:t>
            </w:r>
            <w:r>
              <w:rPr>
                <w:rFonts w:eastAsia="宋体"/>
                <w:color w:val="000000" w:themeColor="text1"/>
                <w:szCs w:val="18"/>
                <w:lang w:val="en-US" w:eastAsia="zh-CN"/>
              </w:rPr>
              <w:t xml:space="preserve">— </w:t>
            </w:r>
            <w:r>
              <w:rPr>
                <w:rFonts w:eastAsia="宋体"/>
                <w:strike/>
                <w:color w:val="FF0000"/>
                <w:szCs w:val="18"/>
                <w:lang w:val="en-US" w:eastAsia="zh-CN"/>
              </w:rPr>
              <w:t>[</w:t>
            </w:r>
            <w:r>
              <w:rPr>
                <w:rFonts w:eastAsia="宋体"/>
                <w:color w:val="000000" w:themeColor="text1"/>
                <w:szCs w:val="18"/>
                <w:lang w:val="en-US" w:eastAsia="zh-CN"/>
              </w:rPr>
              <w:t>non-coherent codebook</w:t>
            </w:r>
            <w:r>
              <w:rPr>
                <w:rFonts w:eastAsia="宋体"/>
                <w:strike/>
                <w:color w:val="FF0000"/>
                <w:szCs w:val="18"/>
                <w:lang w:val="en-US" w:eastAsia="zh-CN"/>
              </w:rPr>
              <w:t>]</w:t>
            </w:r>
          </w:p>
          <w:p w:rsidR="002B06E4" w:rsidRDefault="002B06E4">
            <w:pPr>
              <w:spacing w:before="72" w:after="72"/>
              <w:rPr>
                <w:rFonts w:eastAsia="宋体"/>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Codebook-based 8Tx PUSCH— </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non-coherent codebook</w:t>
            </w:r>
            <w:r>
              <w:rPr>
                <w:rFonts w:ascii="Times New Roman" w:eastAsia="宋体" w:hAnsi="Times New Roman"/>
                <w:strike/>
                <w:color w:val="FF0000"/>
                <w:szCs w:val="18"/>
                <w:lang w:val="en-US" w:eastAsia="zh-CN"/>
              </w:rPr>
              <w:t>]</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4541E2">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4190" w:rsidRPr="009E4190" w:rsidRDefault="00BA1307">
            <w:pPr>
              <w:pStyle w:val="TAL"/>
              <w:spacing w:before="72" w:after="72"/>
              <w:rPr>
                <w:rFonts w:ascii="Times New Roman" w:eastAsia="Calibri" w:hAnsi="Times New Roman"/>
                <w:color w:val="000000" w:themeColor="text1"/>
                <w:szCs w:val="18"/>
                <w:lang w:val="en-US"/>
              </w:rPr>
            </w:pPr>
            <w:r>
              <w:rPr>
                <w:rFonts w:ascii="Times New Roman" w:eastAsia="Calibri" w:hAnsi="Times New Roman"/>
                <w:color w:val="000000" w:themeColor="text1"/>
                <w:szCs w:val="18"/>
                <w:lang w:val="en-US"/>
              </w:rPr>
              <w:t xml:space="preserve">UL full power transmission mode 0 </w:t>
            </w:r>
            <w:r w:rsidR="009E4190" w:rsidRPr="009E4190">
              <w:rPr>
                <w:rFonts w:ascii="Times New Roman" w:eastAsia="宋体" w:hAnsi="Times New Roman"/>
                <w:color w:val="FF0000"/>
                <w:szCs w:val="18"/>
                <w:lang w:val="en-US" w:eastAsia="zh-CN"/>
              </w:rPr>
              <w:t>—partial-coherent codebook,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000000" w:themeColor="text1"/>
                <w:sz w:val="18"/>
                <w:szCs w:val="18"/>
                <w:lang w:eastAsia="zh-CN"/>
              </w:rPr>
            </w:pPr>
            <w:r>
              <w:rPr>
                <w:color w:val="000000" w:themeColor="text1"/>
                <w:sz w:val="18"/>
                <w:szCs w:val="18"/>
                <w:lang w:eastAsia="ja-JP"/>
              </w:rPr>
              <w:t xml:space="preserve">Support of UL full power transmission mode of </w:t>
            </w:r>
            <w:proofErr w:type="spellStart"/>
            <w:r>
              <w:rPr>
                <w:color w:val="000000" w:themeColor="text1"/>
                <w:sz w:val="18"/>
                <w:szCs w:val="18"/>
                <w:lang w:eastAsia="ja-JP"/>
              </w:rPr>
              <w:t>fullpower</w:t>
            </w:r>
            <w:proofErr w:type="spellEnd"/>
            <w:r>
              <w:rPr>
                <w:color w:val="000000" w:themeColor="text1"/>
                <w:sz w:val="18"/>
                <w:szCs w:val="18"/>
                <w:lang w:eastAsia="ja-JP"/>
              </w:rPr>
              <w:t xml:space="preserve"> when UE is capable of 8 Tx codebook based PUSCH operation</w:t>
            </w:r>
            <w:r>
              <w:rPr>
                <w:color w:val="000000" w:themeColor="text1"/>
                <w:sz w:val="18"/>
                <w:szCs w:val="18"/>
              </w:rPr>
              <w:t xml:space="preserve"> </w:t>
            </w:r>
            <w:r w:rsidR="009E4190" w:rsidRPr="009E4190">
              <w:rPr>
                <w:rFonts w:eastAsia="宋体"/>
                <w:color w:val="FF0000"/>
                <w:sz w:val="18"/>
                <w:szCs w:val="18"/>
                <w:lang w:val="en-US" w:eastAsia="zh-CN"/>
              </w:rPr>
              <w:t>with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rPr>
              <w:t>40-7-1</w:t>
            </w:r>
            <w:r w:rsidR="004F17E2">
              <w:rPr>
                <w:rFonts w:ascii="Times New Roman" w:eastAsia="MS Mincho" w:hAnsi="Times New Roman"/>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FF0000"/>
                <w:szCs w:val="18"/>
                <w:lang w:val="en-US"/>
              </w:rPr>
              <w:t xml:space="preserve">UL full power transmission mode 0 </w:t>
            </w:r>
            <w:r w:rsidR="009E4190" w:rsidRPr="009E4190">
              <w:rPr>
                <w:rFonts w:ascii="Times New Roman" w:eastAsia="宋体" w:hAnsi="Times New Roman"/>
                <w:color w:val="FF0000"/>
                <w:szCs w:val="18"/>
                <w:lang w:val="en-US" w:eastAsia="zh-CN"/>
              </w:rPr>
              <w:t>—partial-coherent codebook, Ng=2</w:t>
            </w:r>
            <w:r w:rsidR="009E4190">
              <w:rPr>
                <w:rFonts w:ascii="Times New Roman" w:eastAsia="宋体" w:hAnsi="Times New Roman"/>
                <w:color w:val="FF0000"/>
                <w:szCs w:val="18"/>
                <w:lang w:val="en-US" w:eastAsia="zh-CN"/>
              </w:rPr>
              <w:t xml:space="preserve">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eastAsia="zh-CN"/>
              </w:rPr>
              <w:t>Optional with capability signalling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spacing w:before="72" w:after="72"/>
              <w:rPr>
                <w:color w:val="FF0000"/>
                <w:szCs w:val="18"/>
                <w:lang w:eastAsia="ja-JP"/>
              </w:rPr>
            </w:pPr>
            <w:r w:rsidRPr="004F17E2">
              <w:rPr>
                <w:color w:val="FF0000"/>
                <w:szCs w:val="18"/>
                <w:lang w:eastAsia="ja-JP"/>
              </w:rPr>
              <w:lastRenderedPageBreak/>
              <w:t xml:space="preserve">40. </w:t>
            </w:r>
            <w:proofErr w:type="spellStart"/>
            <w:r w:rsidRPr="004F17E2">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MS Mincho" w:hAnsi="Times New Roman"/>
                <w:color w:val="FF0000"/>
                <w:szCs w:val="18"/>
              </w:rPr>
            </w:pPr>
            <w:r w:rsidRPr="004F17E2">
              <w:rPr>
                <w:rFonts w:ascii="Times New Roman" w:hAnsi="Times New Roman"/>
                <w:color w:val="FF0000"/>
                <w:szCs w:val="18"/>
              </w:rPr>
              <w:t>40-7-1e</w:t>
            </w:r>
            <w:r>
              <w:rPr>
                <w:rFonts w:ascii="Times New Roman" w:hAnsi="Times New Roman"/>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Calibri" w:hAnsi="Times New Roman"/>
                <w:color w:val="FF0000"/>
                <w:szCs w:val="18"/>
                <w:lang w:val="en-US"/>
              </w:rPr>
            </w:pPr>
            <w:r w:rsidRPr="004F17E2">
              <w:rPr>
                <w:rFonts w:ascii="Times New Roman" w:eastAsia="Calibri" w:hAnsi="Times New Roman"/>
                <w:color w:val="FF0000"/>
                <w:szCs w:val="18"/>
                <w:lang w:val="en-US"/>
              </w:rPr>
              <w:t xml:space="preserve">UL full power transmission mode 0 </w:t>
            </w:r>
            <w:r w:rsidRPr="004F17E2">
              <w:rPr>
                <w:rFonts w:ascii="Times New Roman" w:eastAsia="宋体" w:hAnsi="Times New Roman"/>
                <w:color w:val="FF0000"/>
                <w:szCs w:val="18"/>
                <w:lang w:val="en-US" w:eastAsia="zh-CN"/>
              </w:rPr>
              <w:t>—partial-coherent codebook,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maintext"/>
              <w:spacing w:before="72" w:after="72"/>
              <w:ind w:firstLineChars="0" w:firstLine="0"/>
              <w:jc w:val="left"/>
              <w:rPr>
                <w:rFonts w:eastAsia="宋体"/>
                <w:color w:val="FF0000"/>
                <w:sz w:val="18"/>
                <w:szCs w:val="18"/>
                <w:lang w:eastAsia="zh-CN"/>
              </w:rPr>
            </w:pPr>
            <w:r w:rsidRPr="004F17E2">
              <w:rPr>
                <w:color w:val="FF0000"/>
                <w:sz w:val="18"/>
                <w:szCs w:val="18"/>
                <w:lang w:eastAsia="ja-JP"/>
              </w:rPr>
              <w:t xml:space="preserve">Support of UL full power transmission mode of </w:t>
            </w:r>
            <w:proofErr w:type="spellStart"/>
            <w:r w:rsidRPr="004F17E2">
              <w:rPr>
                <w:color w:val="FF0000"/>
                <w:sz w:val="18"/>
                <w:szCs w:val="18"/>
                <w:lang w:eastAsia="ja-JP"/>
              </w:rPr>
              <w:t>fullpower</w:t>
            </w:r>
            <w:proofErr w:type="spellEnd"/>
            <w:r w:rsidRPr="004F17E2">
              <w:rPr>
                <w:color w:val="FF0000"/>
                <w:sz w:val="18"/>
                <w:szCs w:val="18"/>
                <w:lang w:eastAsia="ja-JP"/>
              </w:rPr>
              <w:t xml:space="preserve"> when UE is capable of 8 Tx codebook based PUSCH operation</w:t>
            </w:r>
            <w:r w:rsidRPr="004F17E2">
              <w:rPr>
                <w:color w:val="FF0000"/>
                <w:sz w:val="18"/>
                <w:szCs w:val="18"/>
              </w:rPr>
              <w:t xml:space="preserve"> </w:t>
            </w:r>
            <w:r w:rsidRPr="004F17E2">
              <w:rPr>
                <w:rFonts w:eastAsia="宋体"/>
                <w:color w:val="FF0000"/>
                <w:sz w:val="18"/>
                <w:szCs w:val="18"/>
                <w:lang w:val="en-US" w:eastAsia="zh-CN"/>
              </w:rPr>
              <w:t>with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MS Mincho" w:hAnsi="Times New Roman"/>
                <w:color w:val="FF0000"/>
                <w:szCs w:val="18"/>
              </w:rPr>
            </w:pPr>
            <w:r w:rsidRPr="004F17E2">
              <w:rPr>
                <w:rFonts w:ascii="Times New Roman" w:eastAsia="MS Mincho" w:hAnsi="Times New Roman"/>
                <w:color w:val="FF0000"/>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宋体" w:hAnsi="Times New Roman"/>
                <w:color w:val="FF0000"/>
                <w:szCs w:val="18"/>
                <w:lang w:eastAsia="zh-CN"/>
              </w:rPr>
            </w:pPr>
            <w:r w:rsidRPr="004F17E2">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r w:rsidRPr="004F17E2">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宋体" w:hAnsi="Times New Roman"/>
                <w:color w:val="FF0000"/>
                <w:szCs w:val="18"/>
                <w:lang w:val="en-US" w:eastAsia="zh-CN"/>
              </w:rPr>
            </w:pPr>
            <w:r w:rsidRPr="004F17E2">
              <w:rPr>
                <w:rFonts w:ascii="Times New Roman" w:eastAsia="Calibri" w:hAnsi="Times New Roman"/>
                <w:color w:val="FF0000"/>
                <w:szCs w:val="18"/>
                <w:lang w:val="en-US"/>
              </w:rPr>
              <w:t xml:space="preserve">UL full power transmission mode 0 </w:t>
            </w:r>
            <w:r w:rsidRPr="004F17E2">
              <w:rPr>
                <w:rFonts w:ascii="Times New Roman" w:eastAsia="宋体" w:hAnsi="Times New Roman"/>
                <w:color w:val="FF0000"/>
                <w:szCs w:val="18"/>
                <w:lang w:val="en-US" w:eastAsia="zh-CN"/>
              </w:rPr>
              <w:t xml:space="preserve">—partial-coherent codebook, Ng=4 </w:t>
            </w:r>
            <w:r w:rsidRPr="004F17E2">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宋体" w:hAnsi="Times New Roman"/>
                <w:color w:val="FF0000"/>
                <w:szCs w:val="18"/>
                <w:highlight w:val="yellow"/>
                <w:lang w:eastAsia="zh-CN"/>
              </w:rPr>
            </w:pPr>
            <w:r w:rsidRPr="004F17E2">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r w:rsidRPr="004F17E2">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r w:rsidRPr="004F17E2">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r w:rsidRPr="004F17E2">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lang w:val="en-US"/>
              </w:rPr>
            </w:pPr>
            <w:r w:rsidRPr="004F17E2">
              <w:rPr>
                <w:rFonts w:ascii="Times New Roman" w:hAnsi="Times New Roman"/>
                <w:color w:val="FF0000"/>
                <w:szCs w:val="18"/>
                <w:lang w:eastAsia="zh-CN"/>
              </w:rPr>
              <w:t>Optional with capability signalling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spacing w:before="72" w:after="72"/>
              <w:rPr>
                <w:color w:val="FF0000"/>
                <w:szCs w:val="18"/>
                <w:lang w:eastAsia="ja-JP"/>
              </w:rPr>
            </w:pPr>
            <w:r w:rsidRPr="004F17E2">
              <w:rPr>
                <w:color w:val="FF0000"/>
                <w:szCs w:val="18"/>
                <w:lang w:eastAsia="ja-JP"/>
              </w:rPr>
              <w:t xml:space="preserve">40. </w:t>
            </w:r>
            <w:proofErr w:type="spellStart"/>
            <w:r w:rsidRPr="004F17E2">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MS Mincho" w:hAnsi="Times New Roman"/>
                <w:color w:val="FF0000"/>
                <w:szCs w:val="18"/>
              </w:rPr>
            </w:pPr>
            <w:r w:rsidRPr="004F17E2">
              <w:rPr>
                <w:rFonts w:ascii="Times New Roman" w:hAnsi="Times New Roman"/>
                <w:color w:val="FF0000"/>
                <w:szCs w:val="18"/>
              </w:rPr>
              <w:t>40-7-1e</w:t>
            </w:r>
            <w:r>
              <w:rPr>
                <w:rFonts w:ascii="Times New Roman" w:hAnsi="Times New Roman"/>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Calibri" w:hAnsi="Times New Roman"/>
                <w:color w:val="FF0000"/>
                <w:szCs w:val="18"/>
                <w:lang w:val="en-US"/>
              </w:rPr>
            </w:pPr>
            <w:r w:rsidRPr="004F17E2">
              <w:rPr>
                <w:rFonts w:ascii="Times New Roman" w:eastAsia="Calibri" w:hAnsi="Times New Roman"/>
                <w:color w:val="FF0000"/>
                <w:szCs w:val="18"/>
                <w:lang w:val="en-US"/>
              </w:rPr>
              <w:t xml:space="preserve">UL full power transmission mode 0 </w:t>
            </w:r>
            <w:r w:rsidRPr="004F17E2">
              <w:rPr>
                <w:rFonts w:ascii="Times New Roman" w:eastAsia="宋体" w:hAnsi="Times New Roman"/>
                <w:color w:val="FF0000"/>
                <w:szCs w:val="18"/>
                <w:lang w:val="en-US" w:eastAsia="zh-CN"/>
              </w:rPr>
              <w:t>—partial-coherent codebook, Ng=</w:t>
            </w:r>
            <w:r>
              <w:rPr>
                <w:rFonts w:ascii="Times New Roman" w:eastAsia="宋体" w:hAnsi="Times New Roman"/>
                <w:color w:val="FF0000"/>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maintext"/>
              <w:spacing w:before="72" w:after="72"/>
              <w:ind w:firstLineChars="0" w:firstLine="0"/>
              <w:jc w:val="left"/>
              <w:rPr>
                <w:rFonts w:eastAsia="宋体"/>
                <w:color w:val="FF0000"/>
                <w:sz w:val="18"/>
                <w:szCs w:val="18"/>
                <w:lang w:eastAsia="zh-CN"/>
              </w:rPr>
            </w:pPr>
            <w:r w:rsidRPr="004F17E2">
              <w:rPr>
                <w:color w:val="FF0000"/>
                <w:sz w:val="18"/>
                <w:szCs w:val="18"/>
                <w:lang w:eastAsia="ja-JP"/>
              </w:rPr>
              <w:t xml:space="preserve">Support of UL full power transmission mode of </w:t>
            </w:r>
            <w:proofErr w:type="spellStart"/>
            <w:r w:rsidRPr="004F17E2">
              <w:rPr>
                <w:color w:val="FF0000"/>
                <w:sz w:val="18"/>
                <w:szCs w:val="18"/>
                <w:lang w:eastAsia="ja-JP"/>
              </w:rPr>
              <w:t>fullpower</w:t>
            </w:r>
            <w:proofErr w:type="spellEnd"/>
            <w:r w:rsidRPr="004F17E2">
              <w:rPr>
                <w:color w:val="FF0000"/>
                <w:sz w:val="18"/>
                <w:szCs w:val="18"/>
                <w:lang w:eastAsia="ja-JP"/>
              </w:rPr>
              <w:t xml:space="preserve"> when UE is capable of 8 Tx codebook based PUSCH operation</w:t>
            </w:r>
            <w:r w:rsidRPr="004F17E2">
              <w:rPr>
                <w:color w:val="FF0000"/>
                <w:sz w:val="18"/>
                <w:szCs w:val="18"/>
              </w:rPr>
              <w:t xml:space="preserve"> </w:t>
            </w:r>
            <w:r w:rsidRPr="004F17E2">
              <w:rPr>
                <w:rFonts w:eastAsia="宋体"/>
                <w:color w:val="FF0000"/>
                <w:sz w:val="18"/>
                <w:szCs w:val="18"/>
                <w:lang w:val="en-US" w:eastAsia="zh-CN"/>
              </w:rPr>
              <w:t>with Ng=</w:t>
            </w:r>
            <w:r>
              <w:rPr>
                <w:rFonts w:eastAsia="宋体"/>
                <w:color w:val="FF0000"/>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MS Mincho" w:hAnsi="Times New Roman"/>
                <w:color w:val="FF0000"/>
                <w:szCs w:val="18"/>
              </w:rPr>
            </w:pPr>
            <w:r w:rsidRPr="004F17E2">
              <w:rPr>
                <w:rFonts w:ascii="Times New Roman" w:eastAsia="MS Mincho" w:hAnsi="Times New Roman"/>
                <w:color w:val="FF0000"/>
                <w:szCs w:val="18"/>
              </w:rPr>
              <w:t>40-7-1</w:t>
            </w:r>
            <w:r>
              <w:rPr>
                <w:rFonts w:ascii="Times New Roman" w:eastAsia="MS Mincho" w:hAnsi="Times New Roman"/>
                <w:color w:val="FF0000"/>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宋体" w:hAnsi="Times New Roman"/>
                <w:color w:val="FF0000"/>
                <w:szCs w:val="18"/>
                <w:lang w:eastAsia="zh-CN"/>
              </w:rPr>
            </w:pPr>
            <w:r w:rsidRPr="004F17E2">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r w:rsidRPr="004F17E2">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宋体" w:hAnsi="Times New Roman"/>
                <w:color w:val="FF0000"/>
                <w:szCs w:val="18"/>
                <w:lang w:val="en-US" w:eastAsia="zh-CN"/>
              </w:rPr>
            </w:pPr>
            <w:r w:rsidRPr="004F17E2">
              <w:rPr>
                <w:rFonts w:ascii="Times New Roman" w:eastAsia="Calibri" w:hAnsi="Times New Roman"/>
                <w:color w:val="FF0000"/>
                <w:szCs w:val="18"/>
                <w:lang w:val="en-US"/>
              </w:rPr>
              <w:t xml:space="preserve">UL full power transmission mode 0 </w:t>
            </w:r>
            <w:r w:rsidRPr="004F17E2">
              <w:rPr>
                <w:rFonts w:ascii="Times New Roman" w:eastAsia="宋体" w:hAnsi="Times New Roman"/>
                <w:color w:val="FF0000"/>
                <w:szCs w:val="18"/>
                <w:lang w:val="en-US" w:eastAsia="zh-CN"/>
              </w:rPr>
              <w:t>—partial-coherent codebook, Ng=</w:t>
            </w:r>
            <w:r>
              <w:rPr>
                <w:rFonts w:ascii="Times New Roman" w:eastAsia="宋体" w:hAnsi="Times New Roman"/>
                <w:color w:val="FF0000"/>
                <w:szCs w:val="18"/>
                <w:lang w:val="en-US" w:eastAsia="zh-CN"/>
              </w:rPr>
              <w:t>8</w:t>
            </w:r>
            <w:r w:rsidRPr="004F17E2">
              <w:rPr>
                <w:rFonts w:ascii="Times New Roman" w:eastAsia="宋体" w:hAnsi="Times New Roman"/>
                <w:color w:val="FF0000"/>
                <w:szCs w:val="18"/>
                <w:lang w:val="en-US" w:eastAsia="zh-CN"/>
              </w:rPr>
              <w:t xml:space="preserve"> </w:t>
            </w:r>
            <w:r w:rsidRPr="004F17E2">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eastAsia="宋体" w:hAnsi="Times New Roman"/>
                <w:color w:val="FF0000"/>
                <w:szCs w:val="18"/>
                <w:highlight w:val="yellow"/>
                <w:lang w:eastAsia="zh-CN"/>
              </w:rPr>
            </w:pPr>
            <w:r w:rsidRPr="004F17E2">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r w:rsidRPr="004F17E2">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r w:rsidRPr="004F17E2">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r w:rsidRPr="004F17E2">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4F17E2">
            <w:pPr>
              <w:pStyle w:val="TAL"/>
              <w:spacing w:before="72" w:after="72"/>
              <w:rPr>
                <w:rFonts w:ascii="Times New Roman" w:hAnsi="Times New Roman"/>
                <w:color w:val="FF0000"/>
                <w:szCs w:val="18"/>
                <w:lang w:val="en-US"/>
              </w:rPr>
            </w:pPr>
            <w:r w:rsidRPr="004F17E2">
              <w:rPr>
                <w:rFonts w:ascii="Times New Roman" w:hAnsi="Times New Roman"/>
                <w:color w:val="FF0000"/>
                <w:szCs w:val="18"/>
                <w:lang w:eastAsia="zh-CN"/>
              </w:rPr>
              <w:t>Optional with capability signalling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5565AE">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000000" w:themeColor="text1"/>
                <w:szCs w:val="18"/>
                <w:lang w:val="en-US"/>
              </w:rPr>
              <w:t xml:space="preserve">UL full power transmission mode 1 </w:t>
            </w:r>
            <w:r w:rsidR="00865656" w:rsidRPr="009E4190">
              <w:rPr>
                <w:rFonts w:ascii="Times New Roman" w:eastAsia="宋体" w:hAnsi="Times New Roman"/>
                <w:color w:val="FF0000"/>
                <w:szCs w:val="18"/>
                <w:lang w:val="en-US" w:eastAsia="zh-CN"/>
              </w:rPr>
              <w:t>—partial-coherent codebook,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color w:val="000000" w:themeColor="text1"/>
                <w:sz w:val="18"/>
                <w:szCs w:val="18"/>
                <w:lang w:eastAsia="ja-JP"/>
              </w:rPr>
            </w:pPr>
            <w:r>
              <w:rPr>
                <w:color w:val="000000" w:themeColor="text1"/>
                <w:sz w:val="18"/>
                <w:szCs w:val="18"/>
                <w:lang w:eastAsia="ja-JP"/>
              </w:rPr>
              <w:t>Support of UL full power transmission mode of fullpowerMode1 when UE is capable of 8 Tx codebook based PUSCH operation</w:t>
            </w:r>
            <w:r w:rsidR="00865656">
              <w:rPr>
                <w:color w:val="000000" w:themeColor="text1"/>
                <w:sz w:val="18"/>
                <w:szCs w:val="18"/>
                <w:lang w:eastAsia="ja-JP"/>
              </w:rPr>
              <w:t xml:space="preserve"> </w:t>
            </w:r>
            <w:r w:rsidR="00865656" w:rsidRPr="009E4190">
              <w:rPr>
                <w:rFonts w:eastAsia="宋体"/>
                <w:color w:val="FF0000"/>
                <w:sz w:val="18"/>
                <w:szCs w:val="18"/>
                <w:lang w:val="en-US" w:eastAsia="zh-CN"/>
              </w:rPr>
              <w:t>with Ng=2</w:t>
            </w:r>
          </w:p>
          <w:p w:rsidR="002B06E4" w:rsidRDefault="00BA1307">
            <w:pPr>
              <w:pStyle w:val="maintext"/>
              <w:spacing w:before="72" w:after="72"/>
              <w:ind w:firstLineChars="0" w:firstLine="0"/>
              <w:jc w:val="left"/>
              <w:rPr>
                <w:rFonts w:eastAsia="宋体"/>
                <w:strike/>
                <w:color w:val="000000" w:themeColor="text1"/>
                <w:sz w:val="18"/>
                <w:szCs w:val="18"/>
                <w:lang w:eastAsia="zh-CN"/>
              </w:rPr>
            </w:pPr>
            <w:r>
              <w:rPr>
                <w:rFonts w:eastAsia="Calibri"/>
                <w:strike/>
                <w:color w:val="FF0000"/>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rPr>
              <w:t>40-7-1</w:t>
            </w:r>
            <w:r w:rsidR="00865656">
              <w:rPr>
                <w:rFonts w:ascii="Times New Roman" w:eastAsia="MS Mincho" w:hAnsi="Times New Roman"/>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FF0000"/>
                <w:szCs w:val="18"/>
                <w:lang w:val="en-US"/>
              </w:rPr>
              <w:t xml:space="preserve">UL full power transmission mode 1 </w:t>
            </w:r>
            <w:r w:rsidR="00865656" w:rsidRPr="009E4190">
              <w:rPr>
                <w:rFonts w:ascii="Times New Roman" w:eastAsia="宋体" w:hAnsi="Times New Roman"/>
                <w:color w:val="FF0000"/>
                <w:szCs w:val="18"/>
                <w:lang w:val="en-US" w:eastAsia="zh-CN"/>
              </w:rPr>
              <w:t>—partial-coherent codebook, Ng=2</w:t>
            </w:r>
            <w:r w:rsidR="00865656">
              <w:rPr>
                <w:rFonts w:ascii="Times New Roman" w:eastAsia="宋体" w:hAnsi="Times New Roman"/>
                <w:color w:val="FF0000"/>
                <w:szCs w:val="18"/>
                <w:lang w:val="en-US" w:eastAsia="zh-CN"/>
              </w:rPr>
              <w:t xml:space="preserve">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eastAsia="zh-CN"/>
              </w:rPr>
              <w:t>Optional with capability signalling</w:t>
            </w:r>
          </w:p>
        </w:tc>
      </w:tr>
      <w:tr w:rsidR="008656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spacing w:before="72" w:after="72"/>
              <w:rPr>
                <w:color w:val="FF0000"/>
                <w:szCs w:val="18"/>
                <w:lang w:eastAsia="ja-JP"/>
              </w:rPr>
            </w:pPr>
            <w:r w:rsidRPr="00865656">
              <w:rPr>
                <w:color w:val="FF0000"/>
                <w:szCs w:val="18"/>
                <w:lang w:eastAsia="ja-JP"/>
              </w:rPr>
              <w:t xml:space="preserve">40. </w:t>
            </w:r>
            <w:proofErr w:type="spellStart"/>
            <w:r w:rsidRPr="00865656">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MS Mincho" w:hAnsi="Times New Roman"/>
                <w:color w:val="FF0000"/>
                <w:szCs w:val="18"/>
              </w:rPr>
            </w:pPr>
            <w:r w:rsidRPr="00865656">
              <w:rPr>
                <w:rFonts w:ascii="Times New Roman" w:hAnsi="Times New Roman"/>
                <w:color w:val="FF0000"/>
                <w:szCs w:val="18"/>
              </w:rPr>
              <w:t>40-7-1f-1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宋体" w:hAnsi="Times New Roman"/>
                <w:color w:val="FF0000"/>
                <w:szCs w:val="18"/>
                <w:lang w:val="en-US" w:eastAsia="zh-CN"/>
              </w:rPr>
            </w:pPr>
            <w:r w:rsidRPr="00865656">
              <w:rPr>
                <w:rFonts w:ascii="Times New Roman" w:eastAsia="Calibri" w:hAnsi="Times New Roman"/>
                <w:color w:val="FF0000"/>
                <w:szCs w:val="18"/>
                <w:lang w:val="en-US"/>
              </w:rPr>
              <w:t xml:space="preserve">UL full power transmission mode 1 </w:t>
            </w:r>
            <w:r w:rsidRPr="009E4190">
              <w:rPr>
                <w:rFonts w:ascii="Times New Roman" w:eastAsia="宋体" w:hAnsi="Times New Roman"/>
                <w:color w:val="FF0000"/>
                <w:szCs w:val="18"/>
                <w:lang w:val="en-US" w:eastAsia="zh-CN"/>
              </w:rPr>
              <w:t>—partial-coherent codebook, Ng=</w:t>
            </w:r>
            <w:r>
              <w:rPr>
                <w:rFonts w:ascii="Times New Roman" w:eastAsia="宋体" w:hAnsi="Times New Roman"/>
                <w:color w:val="FF0000"/>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maintext"/>
              <w:spacing w:before="72" w:after="72"/>
              <w:ind w:firstLineChars="0" w:firstLine="0"/>
              <w:jc w:val="left"/>
              <w:rPr>
                <w:rFonts w:eastAsia="宋体"/>
                <w:strike/>
                <w:color w:val="FF0000"/>
                <w:sz w:val="18"/>
                <w:szCs w:val="18"/>
                <w:lang w:eastAsia="zh-CN"/>
              </w:rPr>
            </w:pPr>
            <w:r w:rsidRPr="00865656">
              <w:rPr>
                <w:color w:val="FF0000"/>
                <w:sz w:val="18"/>
                <w:szCs w:val="18"/>
                <w:lang w:eastAsia="ja-JP"/>
              </w:rPr>
              <w:t xml:space="preserve">Support of UL full power transmission mode of fullpowerMode1 when UE is capable of 8 Tx codebook based PUSCH </w:t>
            </w:r>
            <w:r w:rsidRPr="00865656">
              <w:rPr>
                <w:color w:val="FF0000"/>
                <w:sz w:val="18"/>
                <w:szCs w:val="18"/>
                <w:lang w:eastAsia="ja-JP"/>
              </w:rPr>
              <w:lastRenderedPageBreak/>
              <w:t>operation</w:t>
            </w:r>
            <w:r>
              <w:rPr>
                <w:color w:val="FF0000"/>
                <w:sz w:val="18"/>
                <w:szCs w:val="18"/>
                <w:lang w:eastAsia="ja-JP"/>
              </w:rPr>
              <w:t xml:space="preserve"> </w:t>
            </w:r>
            <w:r w:rsidRPr="009E4190">
              <w:rPr>
                <w:rFonts w:eastAsia="宋体"/>
                <w:color w:val="FF0000"/>
                <w:sz w:val="18"/>
                <w:szCs w:val="18"/>
                <w:lang w:val="en-US" w:eastAsia="zh-CN"/>
              </w:rPr>
              <w:t>with Ng=</w:t>
            </w:r>
            <w:r>
              <w:rPr>
                <w:rFonts w:eastAsia="宋体"/>
                <w:color w:val="FF0000"/>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MS Mincho" w:hAnsi="Times New Roman"/>
                <w:color w:val="FF0000"/>
                <w:szCs w:val="18"/>
              </w:rPr>
            </w:pPr>
            <w:r w:rsidRPr="00865656">
              <w:rPr>
                <w:rFonts w:ascii="Times New Roman" w:eastAsia="MS Mincho" w:hAnsi="Times New Roman"/>
                <w:color w:val="FF0000"/>
                <w:szCs w:val="18"/>
              </w:rPr>
              <w:lastRenderedPageBreak/>
              <w:t>40-7-1</w:t>
            </w:r>
            <w:r>
              <w:rPr>
                <w:rFonts w:ascii="Times New Roman" w:eastAsia="MS Mincho" w:hAnsi="Times New Roman"/>
                <w:color w:val="FF0000"/>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宋体" w:hAnsi="Times New Roman"/>
                <w:color w:val="FF0000"/>
                <w:szCs w:val="18"/>
                <w:lang w:eastAsia="zh-CN"/>
              </w:rPr>
            </w:pPr>
            <w:r w:rsidRPr="00865656">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r w:rsidRPr="00865656">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宋体" w:hAnsi="Times New Roman"/>
                <w:color w:val="FF0000"/>
                <w:szCs w:val="18"/>
                <w:lang w:val="en-US" w:eastAsia="zh-CN"/>
              </w:rPr>
            </w:pPr>
            <w:r w:rsidRPr="00865656">
              <w:rPr>
                <w:rFonts w:ascii="Times New Roman" w:eastAsia="Calibri" w:hAnsi="Times New Roman"/>
                <w:color w:val="FF0000"/>
                <w:szCs w:val="18"/>
                <w:lang w:val="en-US"/>
              </w:rPr>
              <w:t xml:space="preserve">UL full power transmission mode 1 </w:t>
            </w:r>
            <w:r w:rsidRPr="009E4190">
              <w:rPr>
                <w:rFonts w:ascii="Times New Roman" w:eastAsia="宋体" w:hAnsi="Times New Roman"/>
                <w:color w:val="FF0000"/>
                <w:szCs w:val="18"/>
                <w:lang w:val="en-US" w:eastAsia="zh-CN"/>
              </w:rPr>
              <w:t>—partial-coherent codebook, Ng=</w:t>
            </w:r>
            <w:r>
              <w:rPr>
                <w:rFonts w:ascii="Times New Roman" w:eastAsia="宋体" w:hAnsi="Times New Roman"/>
                <w:color w:val="FF0000"/>
                <w:szCs w:val="18"/>
                <w:lang w:val="en-US" w:eastAsia="zh-CN"/>
              </w:rPr>
              <w:t xml:space="preserve">4 </w:t>
            </w:r>
            <w:r w:rsidRPr="00865656">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宋体" w:hAnsi="Times New Roman"/>
                <w:color w:val="FF0000"/>
                <w:szCs w:val="18"/>
                <w:highlight w:val="yellow"/>
                <w:lang w:eastAsia="zh-CN"/>
              </w:rPr>
            </w:pPr>
            <w:r w:rsidRPr="00865656">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r w:rsidRPr="00865656">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r w:rsidRPr="00865656">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r w:rsidRPr="00865656">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lang w:val="en-US"/>
              </w:rPr>
            </w:pPr>
            <w:r w:rsidRPr="00865656">
              <w:rPr>
                <w:rFonts w:ascii="Times New Roman" w:hAnsi="Times New Roman"/>
                <w:color w:val="FF0000"/>
                <w:szCs w:val="18"/>
                <w:lang w:eastAsia="zh-CN"/>
              </w:rPr>
              <w:t>Optional with capability signalling</w:t>
            </w:r>
          </w:p>
        </w:tc>
      </w:tr>
      <w:tr w:rsidR="008656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spacing w:before="72" w:after="72"/>
              <w:rPr>
                <w:color w:val="FF0000"/>
                <w:szCs w:val="18"/>
                <w:lang w:eastAsia="ja-JP"/>
              </w:rPr>
            </w:pPr>
            <w:r w:rsidRPr="00865656">
              <w:rPr>
                <w:color w:val="FF0000"/>
                <w:szCs w:val="18"/>
                <w:lang w:eastAsia="ja-JP"/>
              </w:rPr>
              <w:t xml:space="preserve">40. </w:t>
            </w:r>
            <w:proofErr w:type="spellStart"/>
            <w:r w:rsidRPr="00865656">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MS Mincho" w:hAnsi="Times New Roman"/>
                <w:color w:val="FF0000"/>
                <w:szCs w:val="18"/>
              </w:rPr>
            </w:pPr>
            <w:r w:rsidRPr="00865656">
              <w:rPr>
                <w:rFonts w:ascii="Times New Roman" w:hAnsi="Times New Roman"/>
                <w:color w:val="FF0000"/>
                <w:szCs w:val="18"/>
              </w:rPr>
              <w:t>40-7-1f-2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宋体" w:hAnsi="Times New Roman"/>
                <w:color w:val="FF0000"/>
                <w:szCs w:val="18"/>
                <w:lang w:val="en-US" w:eastAsia="zh-CN"/>
              </w:rPr>
            </w:pPr>
            <w:r w:rsidRPr="00865656">
              <w:rPr>
                <w:rFonts w:ascii="Times New Roman" w:eastAsia="Calibri" w:hAnsi="Times New Roman"/>
                <w:color w:val="FF0000"/>
                <w:szCs w:val="18"/>
                <w:lang w:val="en-US"/>
              </w:rPr>
              <w:t xml:space="preserve">UL full power transmission mode 1 </w:t>
            </w:r>
            <w:r w:rsidRPr="009E4190">
              <w:rPr>
                <w:rFonts w:ascii="Times New Roman" w:eastAsia="宋体" w:hAnsi="Times New Roman"/>
                <w:color w:val="FF0000"/>
                <w:szCs w:val="18"/>
                <w:lang w:val="en-US" w:eastAsia="zh-CN"/>
              </w:rPr>
              <w:t>—partial-coherent codebook, Ng=</w:t>
            </w:r>
            <w:r>
              <w:rPr>
                <w:rFonts w:ascii="Times New Roman" w:eastAsia="宋体" w:hAnsi="Times New Roman"/>
                <w:color w:val="FF0000"/>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maintext"/>
              <w:spacing w:before="72" w:after="72"/>
              <w:ind w:firstLineChars="0" w:firstLine="0"/>
              <w:jc w:val="left"/>
              <w:rPr>
                <w:rFonts w:eastAsia="宋体"/>
                <w:strike/>
                <w:color w:val="FF0000"/>
                <w:sz w:val="18"/>
                <w:szCs w:val="18"/>
                <w:lang w:eastAsia="zh-CN"/>
              </w:rPr>
            </w:pPr>
            <w:r w:rsidRPr="00865656">
              <w:rPr>
                <w:color w:val="FF0000"/>
                <w:sz w:val="18"/>
                <w:szCs w:val="18"/>
                <w:lang w:eastAsia="ja-JP"/>
              </w:rPr>
              <w:t>Support of UL full power transmission mode of fullpowerMode1 when UE is capable of 8 Tx codebook based PUSCH operation</w:t>
            </w:r>
            <w:r>
              <w:rPr>
                <w:color w:val="FF0000"/>
                <w:sz w:val="18"/>
                <w:szCs w:val="18"/>
                <w:lang w:eastAsia="ja-JP"/>
              </w:rPr>
              <w:t xml:space="preserve"> </w:t>
            </w:r>
            <w:r w:rsidRPr="009E4190">
              <w:rPr>
                <w:rFonts w:eastAsia="宋体"/>
                <w:color w:val="FF0000"/>
                <w:sz w:val="18"/>
                <w:szCs w:val="18"/>
                <w:lang w:val="en-US" w:eastAsia="zh-CN"/>
              </w:rPr>
              <w:t>with Ng=</w:t>
            </w:r>
            <w:r>
              <w:rPr>
                <w:rFonts w:eastAsia="宋体"/>
                <w:color w:val="FF0000"/>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MS Mincho" w:hAnsi="Times New Roman"/>
                <w:color w:val="FF0000"/>
                <w:szCs w:val="18"/>
              </w:rPr>
            </w:pPr>
            <w:r w:rsidRPr="00865656">
              <w:rPr>
                <w:rFonts w:ascii="Times New Roman" w:eastAsia="MS Mincho" w:hAnsi="Times New Roman"/>
                <w:color w:val="FF0000"/>
                <w:szCs w:val="18"/>
              </w:rPr>
              <w:t>40-7-1</w:t>
            </w:r>
            <w:r>
              <w:rPr>
                <w:rFonts w:ascii="Times New Roman" w:eastAsia="MS Mincho" w:hAnsi="Times New Roman"/>
                <w:color w:val="FF0000"/>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宋体" w:hAnsi="Times New Roman"/>
                <w:color w:val="FF0000"/>
                <w:szCs w:val="18"/>
                <w:lang w:eastAsia="zh-CN"/>
              </w:rPr>
            </w:pPr>
            <w:r w:rsidRPr="00865656">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r w:rsidRPr="00865656">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宋体" w:hAnsi="Times New Roman"/>
                <w:color w:val="FF0000"/>
                <w:szCs w:val="18"/>
                <w:lang w:val="en-US" w:eastAsia="zh-CN"/>
              </w:rPr>
            </w:pPr>
            <w:r w:rsidRPr="00865656">
              <w:rPr>
                <w:rFonts w:ascii="Times New Roman" w:eastAsia="Calibri" w:hAnsi="Times New Roman"/>
                <w:color w:val="FF0000"/>
                <w:szCs w:val="18"/>
                <w:lang w:val="en-US"/>
              </w:rPr>
              <w:t xml:space="preserve">UL full power transmission mode 1 </w:t>
            </w:r>
            <w:r w:rsidRPr="009E4190">
              <w:rPr>
                <w:rFonts w:ascii="Times New Roman" w:eastAsia="宋体" w:hAnsi="Times New Roman"/>
                <w:color w:val="FF0000"/>
                <w:szCs w:val="18"/>
                <w:lang w:val="en-US" w:eastAsia="zh-CN"/>
              </w:rPr>
              <w:t>—partial-coherent codebook, Ng=</w:t>
            </w:r>
            <w:r>
              <w:rPr>
                <w:rFonts w:ascii="Times New Roman" w:eastAsia="宋体" w:hAnsi="Times New Roman"/>
                <w:color w:val="FF0000"/>
                <w:szCs w:val="18"/>
                <w:lang w:val="en-US" w:eastAsia="zh-CN"/>
              </w:rPr>
              <w:t xml:space="preserve">8 </w:t>
            </w:r>
            <w:r w:rsidRPr="00865656">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eastAsia="宋体" w:hAnsi="Times New Roman"/>
                <w:color w:val="FF0000"/>
                <w:szCs w:val="18"/>
                <w:highlight w:val="yellow"/>
                <w:lang w:eastAsia="zh-CN"/>
              </w:rPr>
            </w:pPr>
            <w:r w:rsidRPr="00865656">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r w:rsidRPr="00865656">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r w:rsidRPr="00865656">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r w:rsidRPr="00865656">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65656" w:rsidRPr="00865656" w:rsidRDefault="00865656" w:rsidP="00865656">
            <w:pPr>
              <w:pStyle w:val="TAL"/>
              <w:spacing w:before="72" w:after="72"/>
              <w:rPr>
                <w:rFonts w:ascii="Times New Roman" w:hAnsi="Times New Roman"/>
                <w:color w:val="FF0000"/>
                <w:szCs w:val="18"/>
                <w:lang w:val="en-US"/>
              </w:rPr>
            </w:pPr>
            <w:r w:rsidRPr="00865656">
              <w:rPr>
                <w:rFonts w:ascii="Times New Roman" w:hAnsi="Times New Roman"/>
                <w:color w:val="FF0000"/>
                <w:szCs w:val="18"/>
                <w:lang w:eastAsia="zh-CN"/>
              </w:rPr>
              <w:t>Optional with capability signalling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5565AE">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000000" w:themeColor="text1"/>
                <w:szCs w:val="18"/>
                <w:lang w:val="en-US"/>
              </w:rPr>
              <w:t xml:space="preserve">UL full power transmission mode 2 </w:t>
            </w:r>
            <w:r w:rsidR="000972A3" w:rsidRPr="004F17E2">
              <w:rPr>
                <w:rFonts w:ascii="Times New Roman" w:eastAsia="宋体" w:hAnsi="Times New Roman"/>
                <w:color w:val="FF0000"/>
                <w:szCs w:val="18"/>
                <w:lang w:val="en-US" w:eastAsia="zh-CN"/>
              </w:rPr>
              <w:t>—partial-coherent codebook, Ng=</w:t>
            </w:r>
            <w:r w:rsidR="000972A3">
              <w:rPr>
                <w:rFonts w:ascii="Times New Roman" w:eastAsia="宋体" w:hAnsi="Times New Roman"/>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color w:val="000000" w:themeColor="text1"/>
                <w:sz w:val="18"/>
                <w:szCs w:val="18"/>
                <w:lang w:eastAsia="ja-JP"/>
              </w:rPr>
            </w:pPr>
            <w:r>
              <w:rPr>
                <w:color w:val="000000" w:themeColor="text1"/>
                <w:sz w:val="18"/>
                <w:szCs w:val="18"/>
                <w:lang w:eastAsia="ja-JP"/>
              </w:rPr>
              <w:t>1. Support of UL full power transmission mode of fullpowerMode2 when UE is capable of 8 Tx codebook based PUSCH operation</w:t>
            </w:r>
            <w:r w:rsidR="000972A3">
              <w:rPr>
                <w:color w:val="000000" w:themeColor="text1"/>
                <w:sz w:val="18"/>
                <w:szCs w:val="18"/>
                <w:lang w:eastAsia="ja-JP"/>
              </w:rPr>
              <w:t xml:space="preserve"> </w:t>
            </w:r>
            <w:r w:rsidR="000972A3">
              <w:rPr>
                <w:rFonts w:eastAsia="宋体"/>
                <w:color w:val="FF0000"/>
                <w:szCs w:val="18"/>
                <w:lang w:val="en-US" w:eastAsia="zh-CN"/>
              </w:rPr>
              <w:t>with</w:t>
            </w:r>
            <w:r w:rsidR="000972A3" w:rsidRPr="004F17E2">
              <w:rPr>
                <w:rFonts w:eastAsia="宋体"/>
                <w:color w:val="FF0000"/>
                <w:szCs w:val="18"/>
                <w:lang w:val="en-US" w:eastAsia="zh-CN"/>
              </w:rPr>
              <w:t xml:space="preserve"> Ng=</w:t>
            </w:r>
            <w:r w:rsidR="000972A3">
              <w:rPr>
                <w:rFonts w:eastAsia="宋体"/>
                <w:color w:val="FF0000"/>
                <w:szCs w:val="18"/>
                <w:lang w:val="en-US" w:eastAsia="zh-CN"/>
              </w:rPr>
              <w:t>2</w:t>
            </w:r>
          </w:p>
          <w:p w:rsidR="002B06E4" w:rsidRDefault="00BA1307">
            <w:pPr>
              <w:pStyle w:val="maintext"/>
              <w:spacing w:before="72" w:after="72"/>
              <w:ind w:firstLineChars="0" w:firstLine="0"/>
              <w:jc w:val="left"/>
              <w:rPr>
                <w:strike/>
                <w:color w:val="FF0000"/>
                <w:sz w:val="18"/>
                <w:szCs w:val="18"/>
                <w:lang w:eastAsia="ja-JP"/>
              </w:rPr>
            </w:pPr>
            <w:r>
              <w:rPr>
                <w:strike/>
                <w:color w:val="FF0000"/>
                <w:sz w:val="18"/>
                <w:szCs w:val="18"/>
                <w:lang w:eastAsia="ja-JP"/>
              </w:rPr>
              <w:t>[2. Maximum number of SRS resources in one SRS resource set with usage set to 'codebook' for 8Tx codebook based PUSCH for Mode 2]</w:t>
            </w:r>
          </w:p>
          <w:p w:rsidR="002B06E4" w:rsidRDefault="00BA1307">
            <w:pPr>
              <w:pStyle w:val="maintext"/>
              <w:spacing w:before="72" w:after="72"/>
              <w:ind w:firstLineChars="0" w:firstLine="0"/>
              <w:jc w:val="left"/>
              <w:rPr>
                <w:rFonts w:eastAsia="宋体"/>
                <w:strike/>
                <w:color w:val="000000" w:themeColor="text1"/>
                <w:sz w:val="18"/>
                <w:szCs w:val="18"/>
                <w:lang w:eastAsia="zh-CN"/>
              </w:rPr>
            </w:pPr>
            <w:r>
              <w:rPr>
                <w:rFonts w:eastAsia="Calibri"/>
                <w:strike/>
                <w:color w:val="FF0000"/>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rPr>
              <w:t>40-7-1</w:t>
            </w:r>
            <w:r w:rsidR="000A1280">
              <w:rPr>
                <w:rFonts w:ascii="Times New Roman" w:eastAsia="MS Mincho" w:hAnsi="Times New Roman"/>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FF0000"/>
                <w:szCs w:val="18"/>
                <w:lang w:val="en-US"/>
              </w:rPr>
              <w:t xml:space="preserve">UL full power transmission mode 2 </w:t>
            </w:r>
            <w:r w:rsidR="000972A3" w:rsidRPr="004F17E2">
              <w:rPr>
                <w:rFonts w:ascii="Times New Roman" w:eastAsia="宋体" w:hAnsi="Times New Roman"/>
                <w:color w:val="FF0000"/>
                <w:szCs w:val="18"/>
                <w:lang w:val="en-US" w:eastAsia="zh-CN"/>
              </w:rPr>
              <w:t>—partial-coherent codebook, Ng=</w:t>
            </w:r>
            <w:r w:rsidR="000972A3">
              <w:rPr>
                <w:rFonts w:ascii="Times New Roman" w:eastAsia="宋体" w:hAnsi="Times New Roman"/>
                <w:color w:val="FF0000"/>
                <w:szCs w:val="18"/>
                <w:lang w:val="en-US" w:eastAsia="zh-CN"/>
              </w:rPr>
              <w:t xml:space="preserve">2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eastAsia="zh-CN"/>
              </w:rPr>
              <w:t>Optional with capability signalling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5565AE">
            <w:pPr>
              <w:spacing w:before="72" w:after="72"/>
              <w:rPr>
                <w:color w:val="FF0000"/>
                <w:szCs w:val="18"/>
                <w:lang w:eastAsia="ja-JP"/>
              </w:rPr>
            </w:pPr>
            <w:r>
              <w:rPr>
                <w:color w:val="FF0000"/>
                <w:szCs w:val="18"/>
                <w:lang w:eastAsia="ja-JP"/>
              </w:rPr>
              <w:lastRenderedPageBreak/>
              <w:t xml:space="preserve">40. </w:t>
            </w:r>
            <w:proofErr w:type="spellStart"/>
            <w:r>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40-7-1h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Calibri" w:hAnsi="Times New Roman"/>
                <w:color w:val="FF0000"/>
                <w:szCs w:val="18"/>
                <w:lang w:val="en-US"/>
              </w:rPr>
            </w:pPr>
            <w:r>
              <w:rPr>
                <w:rFonts w:ascii="Times New Roman" w:eastAsia="Calibri" w:hAnsi="Times New Roman"/>
                <w:color w:val="FF0000"/>
                <w:szCs w:val="18"/>
                <w:lang w:val="en-US"/>
              </w:rPr>
              <w:t xml:space="preserve">Support the configuration of different number of SRS ports in different SRS resources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color w:val="FF0000"/>
                <w:sz w:val="18"/>
                <w:szCs w:val="18"/>
                <w:lang w:eastAsia="ja-JP"/>
              </w:rPr>
            </w:pPr>
            <w:r>
              <w:rPr>
                <w:color w:val="FF0000"/>
                <w:sz w:val="18"/>
                <w:szCs w:val="18"/>
                <w:lang w:eastAsia="ja-JP"/>
              </w:rPr>
              <w:t xml:space="preserve">1. Maximum number of SRS resources in one SRS resource set with usage set to 'codebook' for 8Tx codebook based PUSCH for </w:t>
            </w:r>
            <w:r w:rsidR="00D258B6" w:rsidRPr="00D258B6">
              <w:rPr>
                <w:color w:val="FF0000"/>
                <w:sz w:val="18"/>
                <w:szCs w:val="18"/>
                <w:lang w:eastAsia="ja-JP"/>
              </w:rPr>
              <w:t>full power transmission mode 2</w:t>
            </w:r>
          </w:p>
          <w:p w:rsidR="002B06E4" w:rsidRDefault="002B06E4">
            <w:pPr>
              <w:pStyle w:val="maintext"/>
              <w:spacing w:before="72" w:after="72"/>
              <w:ind w:firstLineChars="0" w:firstLine="0"/>
              <w:jc w:val="left"/>
              <w:rPr>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FF0000"/>
                <w:szCs w:val="18"/>
              </w:rPr>
            </w:pPr>
            <w:r>
              <w:rPr>
                <w:rFonts w:ascii="Times New Roman" w:hAnsi="Times New Roman"/>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Calibri" w:hAnsi="Times New Roman"/>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Optional with capability signalling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5565AE">
            <w:pPr>
              <w:spacing w:before="72" w:after="72"/>
              <w:rPr>
                <w:color w:val="FF0000"/>
                <w:szCs w:val="18"/>
                <w:lang w:eastAsia="ja-JP"/>
              </w:rPr>
            </w:pPr>
            <w:r>
              <w:rPr>
                <w:color w:val="FF0000"/>
                <w:szCs w:val="18"/>
                <w:lang w:eastAsia="ja-JP"/>
              </w:rPr>
              <w:t xml:space="preserve">40. </w:t>
            </w:r>
            <w:proofErr w:type="spellStart"/>
            <w:r>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40-7-1i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Calibri" w:hAnsi="Times New Roman"/>
                <w:color w:val="FF0000"/>
                <w:szCs w:val="18"/>
                <w:lang w:val="en-US"/>
              </w:rPr>
            </w:pPr>
            <w:r>
              <w:rPr>
                <w:rFonts w:ascii="Times New Roman" w:eastAsia="Calibri" w:hAnsi="Times New Roman"/>
                <w:color w:val="FF0000"/>
                <w:szCs w:val="18"/>
                <w:lang w:val="en-US"/>
              </w:rPr>
              <w:t xml:space="preserve">Support </w:t>
            </w:r>
            <w:r>
              <w:rPr>
                <w:rFonts w:ascii="Times New Roman" w:hAnsi="Times New Roman"/>
                <w:color w:val="FF0000"/>
              </w:rPr>
              <w:t>the antenna group with full power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color w:val="FF0000"/>
                <w:sz w:val="18"/>
                <w:szCs w:val="18"/>
                <w:lang w:eastAsia="ja-JP"/>
              </w:rPr>
            </w:pPr>
            <w:r>
              <w:rPr>
                <w:color w:val="FF0000"/>
                <w:sz w:val="18"/>
                <w:szCs w:val="18"/>
                <w:lang w:eastAsia="ja-JP"/>
              </w:rPr>
              <w:t>1. Support of first or second antenna group with full power capability</w:t>
            </w:r>
          </w:p>
          <w:p w:rsidR="002B06E4" w:rsidRDefault="002B06E4">
            <w:pPr>
              <w:pStyle w:val="maintext"/>
              <w:spacing w:before="72" w:after="72"/>
              <w:ind w:firstLineChars="0" w:firstLine="0"/>
              <w:jc w:val="left"/>
              <w:rPr>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Calibri" w:hAnsi="Times New Roman"/>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rPr>
            </w:pPr>
            <w:r>
              <w:rPr>
                <w:rFonts w:ascii="Times New Roman" w:hAnsi="Times New Roman"/>
                <w:color w:val="FF0000"/>
                <w:szCs w:val="18"/>
              </w:rPr>
              <w:t>Component candidate values: {first antenna group, second antenna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Optional with capability signalling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5565AE">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 xml:space="preserve">Basic features for </w:t>
            </w:r>
            <w:r>
              <w:rPr>
                <w:rFonts w:ascii="Times New Roman" w:eastAsia="MS Mincho" w:hAnsi="Times New Roman"/>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1. Supported maximal </w:t>
            </w:r>
            <w:r w:rsidR="006944BC">
              <w:rPr>
                <w:rFonts w:eastAsia="宋体"/>
                <w:color w:val="FF0000"/>
                <w:sz w:val="18"/>
                <w:szCs w:val="18"/>
                <w:lang w:val="en-US" w:eastAsia="zh-CN"/>
              </w:rPr>
              <w:t xml:space="preserve">number of </w:t>
            </w:r>
            <w:r>
              <w:rPr>
                <w:rFonts w:eastAsia="宋体"/>
                <w:color w:val="000000" w:themeColor="text1"/>
                <w:sz w:val="18"/>
                <w:szCs w:val="18"/>
                <w:lang w:val="en-US" w:eastAsia="zh-CN"/>
              </w:rPr>
              <w:t>PUSCH MIMO layers for non-codebook based PUSCH</w:t>
            </w:r>
          </w:p>
          <w:p w:rsidR="002B06E4" w:rsidRDefault="00BA1307">
            <w:pPr>
              <w:pStyle w:val="maintext"/>
              <w:spacing w:before="72" w:after="72"/>
              <w:ind w:firstLineChars="0" w:firstLine="0"/>
              <w:jc w:val="left"/>
              <w:rPr>
                <w:color w:val="000000" w:themeColor="text1"/>
                <w:sz w:val="18"/>
                <w:szCs w:val="18"/>
                <w:lang w:eastAsia="zh-CN"/>
              </w:rPr>
            </w:pPr>
            <w:r>
              <w:rPr>
                <w:rFonts w:eastAsia="宋体"/>
                <w:color w:val="000000" w:themeColor="text1"/>
                <w:sz w:val="18"/>
                <w:szCs w:val="18"/>
                <w:lang w:eastAsia="zh-CN"/>
              </w:rPr>
              <w:t>2. Supported maximum number of SRS resources per SRS resource set with usage set to '</w:t>
            </w:r>
            <w:proofErr w:type="spellStart"/>
            <w:r>
              <w:rPr>
                <w:rFonts w:eastAsia="宋体"/>
                <w:color w:val="000000" w:themeColor="text1"/>
                <w:sz w:val="18"/>
                <w:szCs w:val="18"/>
                <w:lang w:eastAsia="zh-CN"/>
              </w:rPr>
              <w:t>nonCodebook</w:t>
            </w:r>
            <w:proofErr w:type="spellEnd"/>
            <w:r>
              <w:rPr>
                <w:rFonts w:eastAsia="宋体"/>
                <w:color w:val="000000" w:themeColor="text1"/>
                <w:sz w:val="18"/>
                <w:szCs w:val="18"/>
                <w:lang w:eastAsia="zh-CN"/>
              </w:rPr>
              <w:t xml:space="preserve">’ </w:t>
            </w:r>
          </w:p>
          <w:p w:rsidR="002B06E4" w:rsidRDefault="00BA1307">
            <w:pPr>
              <w:spacing w:before="72" w:after="72"/>
              <w:rPr>
                <w:color w:val="000000" w:themeColor="text1"/>
                <w:sz w:val="18"/>
                <w:szCs w:val="18"/>
                <w:highlight w:val="yellow"/>
              </w:rPr>
            </w:pPr>
            <w:r>
              <w:rPr>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val="en-US"/>
              </w:rPr>
              <w:t>Non-codebook based 8Tx PUSCH</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5565AE">
            <w:pPr>
              <w:spacing w:before="72" w:after="72"/>
              <w:rPr>
                <w:color w:val="000000" w:themeColor="text1"/>
                <w:szCs w:val="18"/>
                <w:lang w:eastAsia="ja-JP"/>
              </w:rPr>
            </w:pPr>
            <w:r>
              <w:rPr>
                <w:color w:val="000000" w:themeColor="text1"/>
                <w:szCs w:val="18"/>
                <w:lang w:eastAsia="ja-JP"/>
              </w:rPr>
              <w:lastRenderedPageBreak/>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maintext"/>
              <w:spacing w:before="72" w:after="72"/>
              <w:ind w:firstLineChars="0" w:firstLine="0"/>
              <w:jc w:val="left"/>
              <w:rPr>
                <w:color w:val="000000" w:themeColor="text1"/>
                <w:sz w:val="18"/>
                <w:szCs w:val="18"/>
                <w:lang w:eastAsia="ja-JP"/>
              </w:rPr>
            </w:pPr>
            <w:r>
              <w:rPr>
                <w:color w:val="000000" w:themeColor="text1"/>
                <w:sz w:val="18"/>
                <w:szCs w:val="18"/>
                <w:lang w:eastAsia="ja-JP"/>
              </w:rPr>
              <w:t>1. Support association between NZP-CSI-RS and SRS resource set via RRC parameter "SRS-</w:t>
            </w:r>
            <w:proofErr w:type="spellStart"/>
            <w:r>
              <w:rPr>
                <w:color w:val="000000" w:themeColor="text1"/>
                <w:sz w:val="18"/>
                <w:szCs w:val="18"/>
                <w:lang w:eastAsia="ja-JP"/>
              </w:rPr>
              <w:t>ResourceSet</w:t>
            </w:r>
            <w:proofErr w:type="spellEnd"/>
            <w:r>
              <w:rPr>
                <w:color w:val="000000" w:themeColor="text1"/>
                <w:sz w:val="18"/>
                <w:szCs w:val="18"/>
                <w:lang w:eastAsia="ja-JP"/>
              </w:rPr>
              <w:t xml:space="preserve">" for </w:t>
            </w:r>
            <w:proofErr w:type="spellStart"/>
            <w:r>
              <w:rPr>
                <w:color w:val="000000" w:themeColor="text1"/>
                <w:sz w:val="18"/>
                <w:szCs w:val="18"/>
                <w:lang w:eastAsia="ja-JP"/>
              </w:rPr>
              <w:t>noncodebook</w:t>
            </w:r>
            <w:proofErr w:type="spellEnd"/>
            <w:r>
              <w:rPr>
                <w:color w:val="000000" w:themeColor="text1"/>
                <w:sz w:val="18"/>
                <w:szCs w:val="18"/>
                <w:lang w:eastAsia="ja-JP"/>
              </w:rPr>
              <w:t xml:space="preserve"> 8Tx PUSCH operation</w:t>
            </w:r>
          </w:p>
          <w:p w:rsidR="002B06E4" w:rsidRDefault="00BA1307">
            <w:pPr>
              <w:spacing w:before="72" w:after="72"/>
              <w:rPr>
                <w:strike/>
                <w:color w:val="000000" w:themeColor="text1"/>
                <w:sz w:val="18"/>
                <w:szCs w:val="18"/>
                <w:highlight w:val="yellow"/>
              </w:rPr>
            </w:pPr>
            <w:r>
              <w:rPr>
                <w:strike/>
                <w:color w:val="FF0000"/>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val="en-US" w:eastAsia="ja-JP"/>
              </w:rPr>
              <w:t xml:space="preserve">Association between CSI-RS and SRS for non-codebook case </w:t>
            </w:r>
            <w:r>
              <w:rPr>
                <w:rFonts w:ascii="Times New Roman" w:hAnsi="Times New Roman"/>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Optional with capability signalling</w:t>
            </w:r>
          </w:p>
        </w:tc>
      </w:tr>
      <w:tr w:rsidR="008D01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rsidP="005565AE">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lang w:val="en-US"/>
              </w:rPr>
              <w:t xml:space="preserve">CBG based 2 CWs PUSCH </w:t>
            </w:r>
            <w:r>
              <w:rPr>
                <w:rFonts w:ascii="Times New Roman" w:eastAsia="MS Mincho" w:hAnsi="Times New Roman"/>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spacing w:before="72" w:after="72"/>
              <w:rPr>
                <w:color w:val="000000" w:themeColor="text1"/>
                <w:sz w:val="18"/>
                <w:szCs w:val="18"/>
              </w:rPr>
            </w:pPr>
            <w:r>
              <w:rPr>
                <w:color w:val="000000" w:themeColor="text1"/>
                <w:sz w:val="18"/>
                <w:szCs w:val="18"/>
                <w:lang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2B06E4">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B06E4" w:rsidRDefault="00BA1307">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Optional with capability signalling</w:t>
            </w:r>
          </w:p>
        </w:tc>
      </w:tr>
    </w:tbl>
    <w:p w:rsidR="002B06E4" w:rsidRDefault="00BA1307">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2B06E4" w:rsidRDefault="00BA1307">
      <w:pPr>
        <w:widowControl w:val="0"/>
        <w:spacing w:before="72" w:after="72"/>
        <w:rPr>
          <w:rFonts w:eastAsia="微软雅黑"/>
          <w:b/>
          <w:color w:val="FF0000"/>
          <w:szCs w:val="20"/>
          <w:highlight w:val="yellow"/>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UE features for each of sub-agendas for NR MIMO evolution</w:t>
      </w:r>
      <w:r>
        <w:rPr>
          <w:rFonts w:eastAsia="微软雅黑" w:hint="eastAsia"/>
          <w:szCs w:val="20"/>
        </w:rPr>
        <w:t xml:space="preserve">. </w:t>
      </w:r>
      <w:r>
        <w:rPr>
          <w:rFonts w:eastAsia="微软雅黑"/>
          <w:szCs w:val="20"/>
        </w:rPr>
        <w:t>The detailed observations</w:t>
      </w:r>
      <w:r>
        <w:rPr>
          <w:rFonts w:eastAsia="微软雅黑" w:hint="eastAsia"/>
          <w:szCs w:val="20"/>
        </w:rPr>
        <w:t xml:space="preserve">/proposals </w:t>
      </w:r>
      <w:r>
        <w:rPr>
          <w:rFonts w:eastAsia="微软雅黑"/>
          <w:szCs w:val="20"/>
        </w:rPr>
        <w:t xml:space="preserve">can be found in the corresponding sections. </w:t>
      </w:r>
    </w:p>
    <w:p w:rsidR="002B06E4" w:rsidRDefault="002B06E4">
      <w:pPr>
        <w:widowControl w:val="0"/>
        <w:spacing w:before="72" w:after="72"/>
        <w:rPr>
          <w:rFonts w:eastAsia="微软雅黑"/>
          <w:b/>
          <w:color w:val="FF0000"/>
          <w:szCs w:val="20"/>
        </w:rPr>
      </w:pPr>
    </w:p>
    <w:p w:rsidR="002B06E4" w:rsidRDefault="00BA1307">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2B06E4" w:rsidRDefault="00BA1307">
      <w:pPr>
        <w:pStyle w:val="NoSpacing1"/>
        <w:numPr>
          <w:ilvl w:val="0"/>
          <w:numId w:val="46"/>
        </w:numPr>
        <w:snapToGrid w:val="0"/>
        <w:jc w:val="both"/>
        <w:rPr>
          <w:bCs/>
          <w:sz w:val="20"/>
          <w:szCs w:val="20"/>
        </w:rPr>
      </w:pPr>
      <w:r>
        <w:rPr>
          <w:bCs/>
          <w:sz w:val="20"/>
          <w:szCs w:val="20"/>
        </w:rPr>
        <w:t>RP-213598, New WID: MIMO Evolution for Downlink and Uplink, Samsung (Moderator)</w:t>
      </w:r>
    </w:p>
    <w:p w:rsidR="002B06E4" w:rsidRDefault="00BA1307">
      <w:pPr>
        <w:pStyle w:val="NoSpacing1"/>
        <w:numPr>
          <w:ilvl w:val="0"/>
          <w:numId w:val="46"/>
        </w:numPr>
        <w:snapToGrid w:val="0"/>
        <w:jc w:val="both"/>
        <w:rPr>
          <w:bCs/>
          <w:sz w:val="20"/>
          <w:szCs w:val="20"/>
        </w:rPr>
      </w:pPr>
      <w:r>
        <w:rPr>
          <w:bCs/>
          <w:sz w:val="20"/>
          <w:szCs w:val="20"/>
        </w:rPr>
        <w:t>R1-2308521, Updated RAN1 UE features list for Rel-18 NR after RAN1#114, Moderators (AT&amp;T, NTT DOCOMO, INC.)</w:t>
      </w:r>
    </w:p>
    <w:sectPr w:rsidR="002B06E4">
      <w:headerReference w:type="even" r:id="rId12"/>
      <w:headerReference w:type="default" r:id="rId13"/>
      <w:footerReference w:type="even" r:id="rId14"/>
      <w:footerReference w:type="default" r:id="rId15"/>
      <w:headerReference w:type="first" r:id="rId16"/>
      <w:footerReference w:type="first" r:id="rId17"/>
      <w:type w:val="continuous"/>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5CB" w:rsidRDefault="002D15CB">
      <w:pPr>
        <w:spacing w:before="72" w:after="72" w:line="240" w:lineRule="auto"/>
      </w:pPr>
      <w:r>
        <w:separator/>
      </w:r>
    </w:p>
  </w:endnote>
  <w:endnote w:type="continuationSeparator" w:id="0">
    <w:p w:rsidR="002D15CB" w:rsidRDefault="002D15CB">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165">
    <w:altName w:val="Segoe Print"/>
    <w:charset w:val="00"/>
    <w:family w:val="auto"/>
    <w:pitch w:val="default"/>
  </w:font>
  <w:font w:name="Arial Unicode MS">
    <w:altName w:val="微软雅黑"/>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307" w:rsidRDefault="00BA1307">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307" w:rsidRDefault="00BA1307">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307" w:rsidRDefault="00BA1307">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5CB" w:rsidRDefault="002D15CB">
      <w:pPr>
        <w:spacing w:before="72" w:after="72"/>
      </w:pPr>
      <w:r>
        <w:separator/>
      </w:r>
    </w:p>
  </w:footnote>
  <w:footnote w:type="continuationSeparator" w:id="0">
    <w:p w:rsidR="002D15CB" w:rsidRDefault="002D15CB">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307" w:rsidRDefault="00BA1307">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307" w:rsidRDefault="00BA1307">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307" w:rsidRDefault="00BA1307">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05E750"/>
    <w:multiLevelType w:val="singleLevel"/>
    <w:tmpl w:val="C305E750"/>
    <w:lvl w:ilvl="0">
      <w:start w:val="1"/>
      <w:numFmt w:val="decimal"/>
      <w:suff w:val="space"/>
      <w:lvlText w:val="%1."/>
      <w:lvlJc w:val="left"/>
    </w:lvl>
  </w:abstractNum>
  <w:abstractNum w:abstractNumId="1" w15:restartNumberingAfterBreak="0">
    <w:nsid w:val="F74E07BE"/>
    <w:multiLevelType w:val="singleLevel"/>
    <w:tmpl w:val="F74E07BE"/>
    <w:lvl w:ilvl="0">
      <w:start w:val="1"/>
      <w:numFmt w:val="decimal"/>
      <w:suff w:val="space"/>
      <w:lvlText w:val="%1."/>
      <w:lvlJc w:val="left"/>
    </w:lvl>
  </w:abstractNum>
  <w:abstractNum w:abstractNumId="2" w15:restartNumberingAfterBreak="0">
    <w:nsid w:val="F901725D"/>
    <w:multiLevelType w:val="singleLevel"/>
    <w:tmpl w:val="F901725D"/>
    <w:lvl w:ilvl="0">
      <w:start w:val="1"/>
      <w:numFmt w:val="decimal"/>
      <w:suff w:val="space"/>
      <w:lvlText w:val="%1."/>
      <w:lvlJc w:val="left"/>
    </w:lvl>
  </w:abstractNum>
  <w:abstractNum w:abstractNumId="3" w15:restartNumberingAfterBreak="0">
    <w:nsid w:val="01F9685F"/>
    <w:multiLevelType w:val="multilevel"/>
    <w:tmpl w:val="01F9685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64CB6"/>
    <w:multiLevelType w:val="multilevel"/>
    <w:tmpl w:val="06E64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D53CA5"/>
    <w:multiLevelType w:val="multilevel"/>
    <w:tmpl w:val="0AD53C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AE80E20"/>
    <w:multiLevelType w:val="multilevel"/>
    <w:tmpl w:val="0AE80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B13CFE"/>
    <w:multiLevelType w:val="multilevel"/>
    <w:tmpl w:val="0BB13C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2A8625E"/>
    <w:multiLevelType w:val="multilevel"/>
    <w:tmpl w:val="12A862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8454F1F"/>
    <w:multiLevelType w:val="multilevel"/>
    <w:tmpl w:val="18454F1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6D12F3"/>
    <w:multiLevelType w:val="multilevel"/>
    <w:tmpl w:val="196D1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C7125A"/>
    <w:multiLevelType w:val="multilevel"/>
    <w:tmpl w:val="19C712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8" w15:restartNumberingAfterBreak="0">
    <w:nsid w:val="268A3AC1"/>
    <w:multiLevelType w:val="multilevel"/>
    <w:tmpl w:val="268A3A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BB73C2"/>
    <w:multiLevelType w:val="multilevel"/>
    <w:tmpl w:val="2ABB73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1F726E"/>
    <w:multiLevelType w:val="multilevel"/>
    <w:tmpl w:val="2F1F7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66488A"/>
    <w:multiLevelType w:val="multilevel"/>
    <w:tmpl w:val="40664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A561353"/>
    <w:multiLevelType w:val="multilevel"/>
    <w:tmpl w:val="4A561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0A6F1B7"/>
    <w:multiLevelType w:val="singleLevel"/>
    <w:tmpl w:val="50A6F1B7"/>
    <w:lvl w:ilvl="0">
      <w:start w:val="1"/>
      <w:numFmt w:val="decimal"/>
      <w:suff w:val="space"/>
      <w:lvlText w:val="%1."/>
      <w:lvlJc w:val="left"/>
    </w:lvl>
  </w:abstractNum>
  <w:abstractNum w:abstractNumId="27" w15:restartNumberingAfterBreak="0">
    <w:nsid w:val="5102066C"/>
    <w:multiLevelType w:val="multilevel"/>
    <w:tmpl w:val="5102066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7F76414"/>
    <w:multiLevelType w:val="singleLevel"/>
    <w:tmpl w:val="57F76414"/>
    <w:lvl w:ilvl="0">
      <w:start w:val="1"/>
      <w:numFmt w:val="bullet"/>
      <w:lvlText w:val="-"/>
      <w:lvlJc w:val="left"/>
      <w:pPr>
        <w:ind w:left="420" w:hanging="420"/>
      </w:pPr>
      <w:rPr>
        <w:rFonts w:ascii="Times New Roman" w:hAnsi="Times New Roman" w:cs="Times New Roman" w:hint="default"/>
      </w:rPr>
    </w:lvl>
  </w:abstractNum>
  <w:abstractNum w:abstractNumId="29" w15:restartNumberingAfterBreak="0">
    <w:nsid w:val="5973092A"/>
    <w:multiLevelType w:val="singleLevel"/>
    <w:tmpl w:val="5973092A"/>
    <w:lvl w:ilvl="0">
      <w:start w:val="1"/>
      <w:numFmt w:val="decimal"/>
      <w:suff w:val="space"/>
      <w:lvlText w:val="%1."/>
      <w:lvlJc w:val="left"/>
    </w:lvl>
  </w:abstractNum>
  <w:abstractNum w:abstractNumId="30" w15:restartNumberingAfterBreak="0">
    <w:nsid w:val="5AA9489C"/>
    <w:multiLevelType w:val="multilevel"/>
    <w:tmpl w:val="5AA948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B12783A"/>
    <w:multiLevelType w:val="multilevel"/>
    <w:tmpl w:val="5B1278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E93823A"/>
    <w:multiLevelType w:val="singleLevel"/>
    <w:tmpl w:val="5E93823A"/>
    <w:lvl w:ilvl="0">
      <w:start w:val="1"/>
      <w:numFmt w:val="decimal"/>
      <w:suff w:val="space"/>
      <w:lvlText w:val="[%1]"/>
      <w:lvlJc w:val="left"/>
    </w:lvl>
  </w:abstractNum>
  <w:abstractNum w:abstractNumId="33" w15:restartNumberingAfterBreak="0">
    <w:nsid w:val="60427F88"/>
    <w:multiLevelType w:val="multilevel"/>
    <w:tmpl w:val="60427F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C54E39"/>
    <w:multiLevelType w:val="multilevel"/>
    <w:tmpl w:val="66C54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15654E"/>
    <w:multiLevelType w:val="multilevel"/>
    <w:tmpl w:val="72156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9" w15:restartNumberingAfterBreak="0">
    <w:nsid w:val="753B1BED"/>
    <w:multiLevelType w:val="multilevel"/>
    <w:tmpl w:val="753B1B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9B140C"/>
    <w:multiLevelType w:val="multilevel"/>
    <w:tmpl w:val="759B140C"/>
    <w:lvl w:ilvl="0">
      <w:start w:val="4"/>
      <w:numFmt w:val="bullet"/>
      <w:lvlText w:val="-"/>
      <w:lvlJc w:val="left"/>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A250C6"/>
    <w:multiLevelType w:val="multilevel"/>
    <w:tmpl w:val="77A250C6"/>
    <w:lvl w:ilvl="0">
      <w:start w:val="4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53483B"/>
    <w:multiLevelType w:val="multilevel"/>
    <w:tmpl w:val="785348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E1067B"/>
    <w:multiLevelType w:val="multilevel"/>
    <w:tmpl w:val="7DE106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8"/>
  </w:num>
  <w:num w:numId="2">
    <w:abstractNumId w:val="4"/>
  </w:num>
  <w:num w:numId="3">
    <w:abstractNumId w:val="41"/>
  </w:num>
  <w:num w:numId="4">
    <w:abstractNumId w:val="5"/>
  </w:num>
  <w:num w:numId="5">
    <w:abstractNumId w:val="35"/>
  </w:num>
  <w:num w:numId="6">
    <w:abstractNumId w:val="24"/>
  </w:num>
  <w:num w:numId="7">
    <w:abstractNumId w:val="10"/>
  </w:num>
  <w:num w:numId="8">
    <w:abstractNumId w:val="23"/>
  </w:num>
  <w:num w:numId="9">
    <w:abstractNumId w:val="17"/>
  </w:num>
  <w:num w:numId="10">
    <w:abstractNumId w:val="42"/>
  </w:num>
  <w:num w:numId="11">
    <w:abstractNumId w:val="27"/>
  </w:num>
  <w:num w:numId="12">
    <w:abstractNumId w:val="26"/>
  </w:num>
  <w:num w:numId="13">
    <w:abstractNumId w:val="2"/>
  </w:num>
  <w:num w:numId="14">
    <w:abstractNumId w:val="29"/>
  </w:num>
  <w:num w:numId="15">
    <w:abstractNumId w:val="9"/>
  </w:num>
  <w:num w:numId="16">
    <w:abstractNumId w:val="15"/>
  </w:num>
  <w:num w:numId="17">
    <w:abstractNumId w:val="33"/>
  </w:num>
  <w:num w:numId="18">
    <w:abstractNumId w:val="12"/>
  </w:num>
  <w:num w:numId="19">
    <w:abstractNumId w:val="13"/>
  </w:num>
  <w:num w:numId="20">
    <w:abstractNumId w:val="40"/>
  </w:num>
  <w:num w:numId="21">
    <w:abstractNumId w:val="25"/>
  </w:num>
  <w:num w:numId="22">
    <w:abstractNumId w:val="11"/>
  </w:num>
  <w:num w:numId="23">
    <w:abstractNumId w:val="45"/>
  </w:num>
  <w:num w:numId="24">
    <w:abstractNumId w:val="31"/>
  </w:num>
  <w:num w:numId="25">
    <w:abstractNumId w:val="7"/>
  </w:num>
  <w:num w:numId="26">
    <w:abstractNumId w:val="30"/>
  </w:num>
  <w:num w:numId="27">
    <w:abstractNumId w:val="16"/>
  </w:num>
  <w:num w:numId="28">
    <w:abstractNumId w:val="39"/>
  </w:num>
  <w:num w:numId="29">
    <w:abstractNumId w:val="3"/>
  </w:num>
  <w:num w:numId="30">
    <w:abstractNumId w:val="18"/>
  </w:num>
  <w:num w:numId="31">
    <w:abstractNumId w:val="34"/>
  </w:num>
  <w:num w:numId="32">
    <w:abstractNumId w:val="6"/>
  </w:num>
  <w:num w:numId="33">
    <w:abstractNumId w:val="8"/>
  </w:num>
  <w:num w:numId="34">
    <w:abstractNumId w:val="20"/>
  </w:num>
  <w:num w:numId="35">
    <w:abstractNumId w:val="19"/>
  </w:num>
  <w:num w:numId="36">
    <w:abstractNumId w:val="44"/>
  </w:num>
  <w:num w:numId="37">
    <w:abstractNumId w:val="28"/>
  </w:num>
  <w:num w:numId="38">
    <w:abstractNumId w:val="43"/>
  </w:num>
  <w:num w:numId="39">
    <w:abstractNumId w:val="36"/>
  </w:num>
  <w:num w:numId="40">
    <w:abstractNumId w:val="21"/>
  </w:num>
  <w:num w:numId="41">
    <w:abstractNumId w:val="0"/>
  </w:num>
  <w:num w:numId="42">
    <w:abstractNumId w:val="14"/>
  </w:num>
  <w:num w:numId="43">
    <w:abstractNumId w:val="22"/>
  </w:num>
  <w:num w:numId="44">
    <w:abstractNumId w:val="1"/>
  </w:num>
  <w:num w:numId="45">
    <w:abstractNumId w:val="37"/>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0F63"/>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3A3"/>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D5E"/>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F17"/>
    <w:rsid w:val="0031501D"/>
    <w:rsid w:val="0031511D"/>
    <w:rsid w:val="00315BE0"/>
    <w:rsid w:val="00315D82"/>
    <w:rsid w:val="00315DAC"/>
    <w:rsid w:val="0031659D"/>
    <w:rsid w:val="00316777"/>
    <w:rsid w:val="003167E8"/>
    <w:rsid w:val="0031716E"/>
    <w:rsid w:val="0031731C"/>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EB6"/>
    <w:rsid w:val="003430B2"/>
    <w:rsid w:val="003434C4"/>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D1B"/>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1138"/>
    <w:rsid w:val="0038114A"/>
    <w:rsid w:val="0038131E"/>
    <w:rsid w:val="0038171B"/>
    <w:rsid w:val="003818C7"/>
    <w:rsid w:val="00381A3C"/>
    <w:rsid w:val="00381AE7"/>
    <w:rsid w:val="00381D65"/>
    <w:rsid w:val="00382118"/>
    <w:rsid w:val="00382284"/>
    <w:rsid w:val="00382A9C"/>
    <w:rsid w:val="00382B89"/>
    <w:rsid w:val="00382D2C"/>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E30"/>
    <w:rsid w:val="005573D7"/>
    <w:rsid w:val="00557455"/>
    <w:rsid w:val="00557551"/>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17C0"/>
    <w:rsid w:val="006422C8"/>
    <w:rsid w:val="006422DD"/>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F4D"/>
    <w:rsid w:val="00662146"/>
    <w:rsid w:val="00662192"/>
    <w:rsid w:val="00662268"/>
    <w:rsid w:val="00662ADC"/>
    <w:rsid w:val="00662D5D"/>
    <w:rsid w:val="006633E3"/>
    <w:rsid w:val="00663420"/>
    <w:rsid w:val="00663610"/>
    <w:rsid w:val="006637BF"/>
    <w:rsid w:val="00663852"/>
    <w:rsid w:val="006640E7"/>
    <w:rsid w:val="00664387"/>
    <w:rsid w:val="006644EA"/>
    <w:rsid w:val="0066493B"/>
    <w:rsid w:val="0066499C"/>
    <w:rsid w:val="00664AAE"/>
    <w:rsid w:val="0066524E"/>
    <w:rsid w:val="006656AC"/>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895"/>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FE1"/>
    <w:rsid w:val="008A2316"/>
    <w:rsid w:val="008A2680"/>
    <w:rsid w:val="008A26D1"/>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653"/>
    <w:rsid w:val="008B5852"/>
    <w:rsid w:val="008B5B6D"/>
    <w:rsid w:val="008B6238"/>
    <w:rsid w:val="008B6788"/>
    <w:rsid w:val="008B683C"/>
    <w:rsid w:val="008B68AA"/>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973"/>
    <w:rsid w:val="00910E21"/>
    <w:rsid w:val="00911191"/>
    <w:rsid w:val="00911240"/>
    <w:rsid w:val="00911455"/>
    <w:rsid w:val="009115AB"/>
    <w:rsid w:val="00911975"/>
    <w:rsid w:val="00911D02"/>
    <w:rsid w:val="00911EFA"/>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03E"/>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D1A"/>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2F"/>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934"/>
    <w:rsid w:val="00DC3DEA"/>
    <w:rsid w:val="00DC3FA4"/>
    <w:rsid w:val="00DC3FBA"/>
    <w:rsid w:val="00DC4466"/>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3AC"/>
    <w:rsid w:val="00E376BA"/>
    <w:rsid w:val="00E37956"/>
    <w:rsid w:val="00E379EB"/>
    <w:rsid w:val="00E4013C"/>
    <w:rsid w:val="00E401F7"/>
    <w:rsid w:val="00E40AB7"/>
    <w:rsid w:val="00E40AF6"/>
    <w:rsid w:val="00E40E63"/>
    <w:rsid w:val="00E411ED"/>
    <w:rsid w:val="00E4126A"/>
    <w:rsid w:val="00E4127C"/>
    <w:rsid w:val="00E4133D"/>
    <w:rsid w:val="00E41521"/>
    <w:rsid w:val="00E4164B"/>
    <w:rsid w:val="00E416F5"/>
    <w:rsid w:val="00E41ADF"/>
    <w:rsid w:val="00E41DDA"/>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1AA8"/>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2740A"/>
    <w:rsid w:val="01462EFE"/>
    <w:rsid w:val="015E0BE9"/>
    <w:rsid w:val="016847E7"/>
    <w:rsid w:val="018F1416"/>
    <w:rsid w:val="01AB094A"/>
    <w:rsid w:val="01AE21DC"/>
    <w:rsid w:val="01B306E4"/>
    <w:rsid w:val="01B3700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DC5D29"/>
    <w:rsid w:val="02E818F1"/>
    <w:rsid w:val="02EE6889"/>
    <w:rsid w:val="030F5EB8"/>
    <w:rsid w:val="031B3D3A"/>
    <w:rsid w:val="03300F14"/>
    <w:rsid w:val="03382F46"/>
    <w:rsid w:val="033A53C5"/>
    <w:rsid w:val="035046CD"/>
    <w:rsid w:val="035353A0"/>
    <w:rsid w:val="0362687D"/>
    <w:rsid w:val="037C375A"/>
    <w:rsid w:val="037C3EB8"/>
    <w:rsid w:val="037C5BED"/>
    <w:rsid w:val="038317D7"/>
    <w:rsid w:val="03871F70"/>
    <w:rsid w:val="03915486"/>
    <w:rsid w:val="0397458B"/>
    <w:rsid w:val="03AE2B70"/>
    <w:rsid w:val="03C200B6"/>
    <w:rsid w:val="03D81924"/>
    <w:rsid w:val="03E9024B"/>
    <w:rsid w:val="03E925DE"/>
    <w:rsid w:val="03EF321E"/>
    <w:rsid w:val="03F638B5"/>
    <w:rsid w:val="042B188D"/>
    <w:rsid w:val="04314521"/>
    <w:rsid w:val="043A302C"/>
    <w:rsid w:val="043B4D0A"/>
    <w:rsid w:val="043F479D"/>
    <w:rsid w:val="04515159"/>
    <w:rsid w:val="04524601"/>
    <w:rsid w:val="045453B9"/>
    <w:rsid w:val="04694EAC"/>
    <w:rsid w:val="046A03D5"/>
    <w:rsid w:val="046C35A2"/>
    <w:rsid w:val="0492209E"/>
    <w:rsid w:val="049406C4"/>
    <w:rsid w:val="04B345F7"/>
    <w:rsid w:val="04BE7DD0"/>
    <w:rsid w:val="04CD0148"/>
    <w:rsid w:val="04EB3650"/>
    <w:rsid w:val="050469BD"/>
    <w:rsid w:val="050D0125"/>
    <w:rsid w:val="052B2B3D"/>
    <w:rsid w:val="054445DB"/>
    <w:rsid w:val="05481ED0"/>
    <w:rsid w:val="05562EFC"/>
    <w:rsid w:val="055A06C9"/>
    <w:rsid w:val="05644CA9"/>
    <w:rsid w:val="056B33A0"/>
    <w:rsid w:val="05702DF2"/>
    <w:rsid w:val="05733EFD"/>
    <w:rsid w:val="058A745F"/>
    <w:rsid w:val="058D2653"/>
    <w:rsid w:val="05907FF0"/>
    <w:rsid w:val="05930449"/>
    <w:rsid w:val="05A11E98"/>
    <w:rsid w:val="05B56F8C"/>
    <w:rsid w:val="05B71A11"/>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8505A9"/>
    <w:rsid w:val="06A11B02"/>
    <w:rsid w:val="06B34C51"/>
    <w:rsid w:val="06BA6ABF"/>
    <w:rsid w:val="06C62058"/>
    <w:rsid w:val="06CF7159"/>
    <w:rsid w:val="06D25A63"/>
    <w:rsid w:val="06D32D7E"/>
    <w:rsid w:val="06E21138"/>
    <w:rsid w:val="06E64C63"/>
    <w:rsid w:val="06E808B3"/>
    <w:rsid w:val="06F24EF2"/>
    <w:rsid w:val="072827D0"/>
    <w:rsid w:val="07357929"/>
    <w:rsid w:val="07375109"/>
    <w:rsid w:val="07454EC2"/>
    <w:rsid w:val="07466AA7"/>
    <w:rsid w:val="07470651"/>
    <w:rsid w:val="074F79E7"/>
    <w:rsid w:val="075815C4"/>
    <w:rsid w:val="075927EF"/>
    <w:rsid w:val="07934010"/>
    <w:rsid w:val="07973398"/>
    <w:rsid w:val="079D12CF"/>
    <w:rsid w:val="07A46BE4"/>
    <w:rsid w:val="07AE7932"/>
    <w:rsid w:val="07B814E5"/>
    <w:rsid w:val="07CB438E"/>
    <w:rsid w:val="07D013A8"/>
    <w:rsid w:val="07D648D8"/>
    <w:rsid w:val="07E22A7A"/>
    <w:rsid w:val="07FD44E9"/>
    <w:rsid w:val="0805407D"/>
    <w:rsid w:val="08127126"/>
    <w:rsid w:val="08132E8B"/>
    <w:rsid w:val="081D706E"/>
    <w:rsid w:val="082B3EF9"/>
    <w:rsid w:val="084470AF"/>
    <w:rsid w:val="085D519A"/>
    <w:rsid w:val="086378F2"/>
    <w:rsid w:val="086D1BC3"/>
    <w:rsid w:val="08706B4B"/>
    <w:rsid w:val="088B79C8"/>
    <w:rsid w:val="08A804A7"/>
    <w:rsid w:val="08A86F62"/>
    <w:rsid w:val="08CE61CB"/>
    <w:rsid w:val="08D2064E"/>
    <w:rsid w:val="08F44BC5"/>
    <w:rsid w:val="08FA203B"/>
    <w:rsid w:val="0923103D"/>
    <w:rsid w:val="09300484"/>
    <w:rsid w:val="093A1D12"/>
    <w:rsid w:val="093A51B7"/>
    <w:rsid w:val="094B14E7"/>
    <w:rsid w:val="095017F1"/>
    <w:rsid w:val="095256C8"/>
    <w:rsid w:val="09664D4F"/>
    <w:rsid w:val="0970282E"/>
    <w:rsid w:val="09AB29D4"/>
    <w:rsid w:val="09E87090"/>
    <w:rsid w:val="09F84741"/>
    <w:rsid w:val="09FD0440"/>
    <w:rsid w:val="0A0518AB"/>
    <w:rsid w:val="0A0D50DF"/>
    <w:rsid w:val="0A0F423E"/>
    <w:rsid w:val="0A32370E"/>
    <w:rsid w:val="0A3247B9"/>
    <w:rsid w:val="0A585A2D"/>
    <w:rsid w:val="0A594E3E"/>
    <w:rsid w:val="0A5C768D"/>
    <w:rsid w:val="0A681893"/>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078A1"/>
    <w:rsid w:val="0B1A274D"/>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7C0DDB"/>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2B6B1A"/>
    <w:rsid w:val="0E332166"/>
    <w:rsid w:val="0E3917FF"/>
    <w:rsid w:val="0E613656"/>
    <w:rsid w:val="0E72787E"/>
    <w:rsid w:val="0E7E5797"/>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176CCA"/>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D308B"/>
    <w:rsid w:val="11AF324A"/>
    <w:rsid w:val="11B31B1D"/>
    <w:rsid w:val="11B814E6"/>
    <w:rsid w:val="11C557B7"/>
    <w:rsid w:val="11CD5672"/>
    <w:rsid w:val="11F0059E"/>
    <w:rsid w:val="11F472CE"/>
    <w:rsid w:val="1228310E"/>
    <w:rsid w:val="122D60C8"/>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65C74"/>
    <w:rsid w:val="12EA7758"/>
    <w:rsid w:val="12FC274E"/>
    <w:rsid w:val="12FF52DE"/>
    <w:rsid w:val="13030235"/>
    <w:rsid w:val="13063F94"/>
    <w:rsid w:val="130D53A2"/>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B1295E"/>
    <w:rsid w:val="14C02505"/>
    <w:rsid w:val="14C34089"/>
    <w:rsid w:val="14D35BD9"/>
    <w:rsid w:val="14DB33FC"/>
    <w:rsid w:val="14DE0AFC"/>
    <w:rsid w:val="14E7787F"/>
    <w:rsid w:val="14F44F2E"/>
    <w:rsid w:val="1516108C"/>
    <w:rsid w:val="15416178"/>
    <w:rsid w:val="1561603B"/>
    <w:rsid w:val="156326FF"/>
    <w:rsid w:val="15690DB0"/>
    <w:rsid w:val="157E6456"/>
    <w:rsid w:val="158F48E5"/>
    <w:rsid w:val="15C94A90"/>
    <w:rsid w:val="15D74588"/>
    <w:rsid w:val="15DB7E41"/>
    <w:rsid w:val="15EB4378"/>
    <w:rsid w:val="15F66817"/>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D25938"/>
    <w:rsid w:val="18E87E12"/>
    <w:rsid w:val="18F5052C"/>
    <w:rsid w:val="191D14D9"/>
    <w:rsid w:val="193A76A7"/>
    <w:rsid w:val="19693EEF"/>
    <w:rsid w:val="196B5F41"/>
    <w:rsid w:val="199860B4"/>
    <w:rsid w:val="19996960"/>
    <w:rsid w:val="19A33A02"/>
    <w:rsid w:val="19A4117D"/>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CB3DD2"/>
    <w:rsid w:val="1AD153DF"/>
    <w:rsid w:val="1AD36372"/>
    <w:rsid w:val="1ADE3E70"/>
    <w:rsid w:val="1AE032B7"/>
    <w:rsid w:val="1AE42348"/>
    <w:rsid w:val="1AE5004C"/>
    <w:rsid w:val="1AF2383D"/>
    <w:rsid w:val="1B012875"/>
    <w:rsid w:val="1B157C1A"/>
    <w:rsid w:val="1B1A6E4B"/>
    <w:rsid w:val="1B211C8A"/>
    <w:rsid w:val="1B325062"/>
    <w:rsid w:val="1B3A778E"/>
    <w:rsid w:val="1B572C7F"/>
    <w:rsid w:val="1B5734B2"/>
    <w:rsid w:val="1B741EAE"/>
    <w:rsid w:val="1B761FD9"/>
    <w:rsid w:val="1B99173F"/>
    <w:rsid w:val="1B9E5782"/>
    <w:rsid w:val="1B9F2F5B"/>
    <w:rsid w:val="1BA31D38"/>
    <w:rsid w:val="1BB15A38"/>
    <w:rsid w:val="1BB32D92"/>
    <w:rsid w:val="1BCA4E13"/>
    <w:rsid w:val="1BD93E58"/>
    <w:rsid w:val="1BE75134"/>
    <w:rsid w:val="1BEB39AC"/>
    <w:rsid w:val="1BF71072"/>
    <w:rsid w:val="1C3C5A93"/>
    <w:rsid w:val="1C3D2E04"/>
    <w:rsid w:val="1C3D5C01"/>
    <w:rsid w:val="1C430F13"/>
    <w:rsid w:val="1C4852DE"/>
    <w:rsid w:val="1C4D45E0"/>
    <w:rsid w:val="1CB701AA"/>
    <w:rsid w:val="1CC5776E"/>
    <w:rsid w:val="1CCA0F66"/>
    <w:rsid w:val="1CD67360"/>
    <w:rsid w:val="1CDE446D"/>
    <w:rsid w:val="1CE20210"/>
    <w:rsid w:val="1CE55FB2"/>
    <w:rsid w:val="1CFA0A2E"/>
    <w:rsid w:val="1D234999"/>
    <w:rsid w:val="1D26771C"/>
    <w:rsid w:val="1D385E4D"/>
    <w:rsid w:val="1D464FEE"/>
    <w:rsid w:val="1D4A369A"/>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80C0D"/>
    <w:rsid w:val="1E7E5EB1"/>
    <w:rsid w:val="1E9B048D"/>
    <w:rsid w:val="1EA61B83"/>
    <w:rsid w:val="1EA82227"/>
    <w:rsid w:val="1EAD188D"/>
    <w:rsid w:val="1EB44F99"/>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AF4D5A"/>
    <w:rsid w:val="1FB66D49"/>
    <w:rsid w:val="1FC62D50"/>
    <w:rsid w:val="1FCB673D"/>
    <w:rsid w:val="1FEE648E"/>
    <w:rsid w:val="1FF433BA"/>
    <w:rsid w:val="1FF9202F"/>
    <w:rsid w:val="20003026"/>
    <w:rsid w:val="200F3B23"/>
    <w:rsid w:val="201967D7"/>
    <w:rsid w:val="20374786"/>
    <w:rsid w:val="2039386F"/>
    <w:rsid w:val="203F76C0"/>
    <w:rsid w:val="204D1646"/>
    <w:rsid w:val="20601C10"/>
    <w:rsid w:val="2068761A"/>
    <w:rsid w:val="20757C7B"/>
    <w:rsid w:val="20854396"/>
    <w:rsid w:val="20A13861"/>
    <w:rsid w:val="20BB0C31"/>
    <w:rsid w:val="20C66D8E"/>
    <w:rsid w:val="20CF37FC"/>
    <w:rsid w:val="20D717F3"/>
    <w:rsid w:val="20E02D05"/>
    <w:rsid w:val="20E713C3"/>
    <w:rsid w:val="20F01565"/>
    <w:rsid w:val="20F12135"/>
    <w:rsid w:val="20F90AAC"/>
    <w:rsid w:val="20FA405B"/>
    <w:rsid w:val="212B616E"/>
    <w:rsid w:val="213121BA"/>
    <w:rsid w:val="214A2960"/>
    <w:rsid w:val="214E6349"/>
    <w:rsid w:val="215302B9"/>
    <w:rsid w:val="215670DE"/>
    <w:rsid w:val="215D6F1E"/>
    <w:rsid w:val="2183462B"/>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DD0D58"/>
    <w:rsid w:val="22E40F3D"/>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40CCF"/>
    <w:rsid w:val="23D71AFA"/>
    <w:rsid w:val="23F12B0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A51C3F"/>
    <w:rsid w:val="24B346B5"/>
    <w:rsid w:val="24B606B7"/>
    <w:rsid w:val="24D92A69"/>
    <w:rsid w:val="24EC3BCA"/>
    <w:rsid w:val="24EC4ADF"/>
    <w:rsid w:val="24EF6448"/>
    <w:rsid w:val="24F71B8F"/>
    <w:rsid w:val="24F92CDE"/>
    <w:rsid w:val="250C0B5D"/>
    <w:rsid w:val="25130959"/>
    <w:rsid w:val="25335BFF"/>
    <w:rsid w:val="25353A77"/>
    <w:rsid w:val="253D4E51"/>
    <w:rsid w:val="25442EC1"/>
    <w:rsid w:val="25462DA6"/>
    <w:rsid w:val="256C14C1"/>
    <w:rsid w:val="25880A16"/>
    <w:rsid w:val="25893EFE"/>
    <w:rsid w:val="25A34065"/>
    <w:rsid w:val="25B35E6A"/>
    <w:rsid w:val="25BB0481"/>
    <w:rsid w:val="25BE6749"/>
    <w:rsid w:val="25C919BA"/>
    <w:rsid w:val="25CA1D11"/>
    <w:rsid w:val="25DE0185"/>
    <w:rsid w:val="25E04003"/>
    <w:rsid w:val="25EB6DBF"/>
    <w:rsid w:val="25EE6875"/>
    <w:rsid w:val="26056FD7"/>
    <w:rsid w:val="260C334C"/>
    <w:rsid w:val="261432B2"/>
    <w:rsid w:val="26164A17"/>
    <w:rsid w:val="2616793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CE5AD6"/>
    <w:rsid w:val="26D85E33"/>
    <w:rsid w:val="26DB2072"/>
    <w:rsid w:val="270B4A30"/>
    <w:rsid w:val="270F1235"/>
    <w:rsid w:val="27154206"/>
    <w:rsid w:val="27177F53"/>
    <w:rsid w:val="271D238B"/>
    <w:rsid w:val="272A62FD"/>
    <w:rsid w:val="273460AC"/>
    <w:rsid w:val="2737495D"/>
    <w:rsid w:val="274E64D1"/>
    <w:rsid w:val="276319DA"/>
    <w:rsid w:val="27845D7D"/>
    <w:rsid w:val="27862FAB"/>
    <w:rsid w:val="278F67DD"/>
    <w:rsid w:val="27A03DC2"/>
    <w:rsid w:val="27B778B7"/>
    <w:rsid w:val="27BF0D59"/>
    <w:rsid w:val="27CE4805"/>
    <w:rsid w:val="27DC01C9"/>
    <w:rsid w:val="27E53287"/>
    <w:rsid w:val="27E8590F"/>
    <w:rsid w:val="27EA6D62"/>
    <w:rsid w:val="27FB73E4"/>
    <w:rsid w:val="28042662"/>
    <w:rsid w:val="28151DED"/>
    <w:rsid w:val="281F4C58"/>
    <w:rsid w:val="28300784"/>
    <w:rsid w:val="28316877"/>
    <w:rsid w:val="283F2A39"/>
    <w:rsid w:val="28630E79"/>
    <w:rsid w:val="28660101"/>
    <w:rsid w:val="286B3F00"/>
    <w:rsid w:val="286E6DB7"/>
    <w:rsid w:val="288F386F"/>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1F6741"/>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9466E2"/>
    <w:rsid w:val="2C9E7CD8"/>
    <w:rsid w:val="2CA103DC"/>
    <w:rsid w:val="2CAA3E5E"/>
    <w:rsid w:val="2CAF6B04"/>
    <w:rsid w:val="2CB0279E"/>
    <w:rsid w:val="2CCF5DA6"/>
    <w:rsid w:val="2CD12AE5"/>
    <w:rsid w:val="2D1352C4"/>
    <w:rsid w:val="2D310CA2"/>
    <w:rsid w:val="2D3A323B"/>
    <w:rsid w:val="2D407B87"/>
    <w:rsid w:val="2D4B55E5"/>
    <w:rsid w:val="2D4C0E6E"/>
    <w:rsid w:val="2D53589F"/>
    <w:rsid w:val="2D64182E"/>
    <w:rsid w:val="2D7646A7"/>
    <w:rsid w:val="2D7D4E78"/>
    <w:rsid w:val="2D8B26BE"/>
    <w:rsid w:val="2D926963"/>
    <w:rsid w:val="2DB30550"/>
    <w:rsid w:val="2DB810C1"/>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46055"/>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AC3130"/>
    <w:rsid w:val="2FC733B8"/>
    <w:rsid w:val="2FCA4F20"/>
    <w:rsid w:val="2FE87026"/>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A26A6"/>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977DC"/>
    <w:rsid w:val="323E46BF"/>
    <w:rsid w:val="324F04DB"/>
    <w:rsid w:val="32503DFA"/>
    <w:rsid w:val="32702FC0"/>
    <w:rsid w:val="327144B7"/>
    <w:rsid w:val="32914AD9"/>
    <w:rsid w:val="32CA65F9"/>
    <w:rsid w:val="32D942C8"/>
    <w:rsid w:val="33054854"/>
    <w:rsid w:val="33064DC6"/>
    <w:rsid w:val="330A16FB"/>
    <w:rsid w:val="33141FF7"/>
    <w:rsid w:val="331B0364"/>
    <w:rsid w:val="333B776E"/>
    <w:rsid w:val="333E0092"/>
    <w:rsid w:val="33482976"/>
    <w:rsid w:val="33506C9F"/>
    <w:rsid w:val="335975FF"/>
    <w:rsid w:val="33650728"/>
    <w:rsid w:val="33751E52"/>
    <w:rsid w:val="33775E05"/>
    <w:rsid w:val="338574F9"/>
    <w:rsid w:val="339313B6"/>
    <w:rsid w:val="33A078AB"/>
    <w:rsid w:val="33A222F8"/>
    <w:rsid w:val="33B145B5"/>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FB2B80"/>
    <w:rsid w:val="34FD5844"/>
    <w:rsid w:val="35227D7A"/>
    <w:rsid w:val="35280DED"/>
    <w:rsid w:val="35463167"/>
    <w:rsid w:val="35665ADB"/>
    <w:rsid w:val="356A0732"/>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57135"/>
    <w:rsid w:val="36AF0D32"/>
    <w:rsid w:val="36BD3113"/>
    <w:rsid w:val="36C5766F"/>
    <w:rsid w:val="36D704F3"/>
    <w:rsid w:val="36DD0268"/>
    <w:rsid w:val="36E90250"/>
    <w:rsid w:val="36ED465C"/>
    <w:rsid w:val="36F13515"/>
    <w:rsid w:val="370058B6"/>
    <w:rsid w:val="37066B46"/>
    <w:rsid w:val="37131885"/>
    <w:rsid w:val="372E53E1"/>
    <w:rsid w:val="3744579A"/>
    <w:rsid w:val="374A0CB2"/>
    <w:rsid w:val="374F5A81"/>
    <w:rsid w:val="37556EFB"/>
    <w:rsid w:val="37634C0D"/>
    <w:rsid w:val="37635AA2"/>
    <w:rsid w:val="376B702A"/>
    <w:rsid w:val="376D038A"/>
    <w:rsid w:val="377E2855"/>
    <w:rsid w:val="378D4EC4"/>
    <w:rsid w:val="379127D4"/>
    <w:rsid w:val="3794359E"/>
    <w:rsid w:val="37A77413"/>
    <w:rsid w:val="37B01FC8"/>
    <w:rsid w:val="37BE275C"/>
    <w:rsid w:val="37F33149"/>
    <w:rsid w:val="37F7211A"/>
    <w:rsid w:val="37FD2BB1"/>
    <w:rsid w:val="37FE1821"/>
    <w:rsid w:val="38115BCA"/>
    <w:rsid w:val="381954A8"/>
    <w:rsid w:val="381D63E4"/>
    <w:rsid w:val="383C048E"/>
    <w:rsid w:val="38454C9B"/>
    <w:rsid w:val="385A5B31"/>
    <w:rsid w:val="388116C0"/>
    <w:rsid w:val="388C714F"/>
    <w:rsid w:val="38946C1E"/>
    <w:rsid w:val="38966DB9"/>
    <w:rsid w:val="38B20894"/>
    <w:rsid w:val="38C2768F"/>
    <w:rsid w:val="38D3118B"/>
    <w:rsid w:val="38E37461"/>
    <w:rsid w:val="38F13E14"/>
    <w:rsid w:val="38F418EC"/>
    <w:rsid w:val="39105A0A"/>
    <w:rsid w:val="391B76F1"/>
    <w:rsid w:val="391E2CD2"/>
    <w:rsid w:val="392245B5"/>
    <w:rsid w:val="39235BBC"/>
    <w:rsid w:val="393D721A"/>
    <w:rsid w:val="393F0F59"/>
    <w:rsid w:val="394A6B61"/>
    <w:rsid w:val="394F360B"/>
    <w:rsid w:val="39546622"/>
    <w:rsid w:val="39825EF1"/>
    <w:rsid w:val="398636A1"/>
    <w:rsid w:val="39897949"/>
    <w:rsid w:val="398D1EFD"/>
    <w:rsid w:val="398D7945"/>
    <w:rsid w:val="399D7118"/>
    <w:rsid w:val="39BC5220"/>
    <w:rsid w:val="39D879D3"/>
    <w:rsid w:val="39DB3A6E"/>
    <w:rsid w:val="39E245E4"/>
    <w:rsid w:val="39E32A1D"/>
    <w:rsid w:val="39E84CC6"/>
    <w:rsid w:val="39F23170"/>
    <w:rsid w:val="39FC179E"/>
    <w:rsid w:val="3A014E17"/>
    <w:rsid w:val="3A066018"/>
    <w:rsid w:val="3A0E4539"/>
    <w:rsid w:val="3A266752"/>
    <w:rsid w:val="3A27547C"/>
    <w:rsid w:val="3A3871E3"/>
    <w:rsid w:val="3A3C3C45"/>
    <w:rsid w:val="3A663EB0"/>
    <w:rsid w:val="3A87071A"/>
    <w:rsid w:val="3A9235CC"/>
    <w:rsid w:val="3A9B7C92"/>
    <w:rsid w:val="3AAC76F2"/>
    <w:rsid w:val="3AAD5CAC"/>
    <w:rsid w:val="3AAF045C"/>
    <w:rsid w:val="3AAF5000"/>
    <w:rsid w:val="3AC27952"/>
    <w:rsid w:val="3AD8079E"/>
    <w:rsid w:val="3AF05E33"/>
    <w:rsid w:val="3AF1344F"/>
    <w:rsid w:val="3B072EFB"/>
    <w:rsid w:val="3B1C5B19"/>
    <w:rsid w:val="3B2301BB"/>
    <w:rsid w:val="3B294F65"/>
    <w:rsid w:val="3B303144"/>
    <w:rsid w:val="3B362C4D"/>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D2675"/>
    <w:rsid w:val="3C262C87"/>
    <w:rsid w:val="3C3C39A0"/>
    <w:rsid w:val="3C433E3D"/>
    <w:rsid w:val="3C4D127E"/>
    <w:rsid w:val="3C5A7EF6"/>
    <w:rsid w:val="3C804923"/>
    <w:rsid w:val="3C9A21AA"/>
    <w:rsid w:val="3C9C31C0"/>
    <w:rsid w:val="3C9D3765"/>
    <w:rsid w:val="3C9E0FAA"/>
    <w:rsid w:val="3CA30947"/>
    <w:rsid w:val="3CB85542"/>
    <w:rsid w:val="3CC000F8"/>
    <w:rsid w:val="3CC236C3"/>
    <w:rsid w:val="3CDF3D10"/>
    <w:rsid w:val="3D0154CA"/>
    <w:rsid w:val="3D277613"/>
    <w:rsid w:val="3D2F2FAD"/>
    <w:rsid w:val="3D357B71"/>
    <w:rsid w:val="3D3765A0"/>
    <w:rsid w:val="3D3C5369"/>
    <w:rsid w:val="3D4F2201"/>
    <w:rsid w:val="3D66205D"/>
    <w:rsid w:val="3D6D5EA9"/>
    <w:rsid w:val="3D7004A1"/>
    <w:rsid w:val="3D7849C8"/>
    <w:rsid w:val="3DA54021"/>
    <w:rsid w:val="3DC60482"/>
    <w:rsid w:val="3DD171A7"/>
    <w:rsid w:val="3DD57260"/>
    <w:rsid w:val="3DD863B3"/>
    <w:rsid w:val="3DDC1724"/>
    <w:rsid w:val="3DEC1B94"/>
    <w:rsid w:val="3E127B19"/>
    <w:rsid w:val="3E2653DC"/>
    <w:rsid w:val="3E2B50D7"/>
    <w:rsid w:val="3E327F30"/>
    <w:rsid w:val="3E4754A6"/>
    <w:rsid w:val="3E6926D3"/>
    <w:rsid w:val="3E712F07"/>
    <w:rsid w:val="3E741761"/>
    <w:rsid w:val="3E786B14"/>
    <w:rsid w:val="3E860F10"/>
    <w:rsid w:val="3E913ADC"/>
    <w:rsid w:val="3E922B85"/>
    <w:rsid w:val="3E922D59"/>
    <w:rsid w:val="3E936234"/>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86BA2"/>
    <w:rsid w:val="3F4C52DF"/>
    <w:rsid w:val="3F4E48BC"/>
    <w:rsid w:val="3F4F338A"/>
    <w:rsid w:val="3F4F56AB"/>
    <w:rsid w:val="3F522DFF"/>
    <w:rsid w:val="3F5C510C"/>
    <w:rsid w:val="3F642F24"/>
    <w:rsid w:val="3F652B34"/>
    <w:rsid w:val="3F9529AF"/>
    <w:rsid w:val="3F9819C8"/>
    <w:rsid w:val="3FB1447F"/>
    <w:rsid w:val="3FBF2404"/>
    <w:rsid w:val="3FC35AFC"/>
    <w:rsid w:val="3FC41983"/>
    <w:rsid w:val="3FD1414D"/>
    <w:rsid w:val="3FD81218"/>
    <w:rsid w:val="3FE0724A"/>
    <w:rsid w:val="3FF35E75"/>
    <w:rsid w:val="3FFB2707"/>
    <w:rsid w:val="3FFC13F7"/>
    <w:rsid w:val="400308B2"/>
    <w:rsid w:val="400479C3"/>
    <w:rsid w:val="40404B79"/>
    <w:rsid w:val="404358BE"/>
    <w:rsid w:val="407335A4"/>
    <w:rsid w:val="40797278"/>
    <w:rsid w:val="408E3720"/>
    <w:rsid w:val="40912007"/>
    <w:rsid w:val="409B357D"/>
    <w:rsid w:val="409F5F96"/>
    <w:rsid w:val="40B43BF9"/>
    <w:rsid w:val="40BC2DF7"/>
    <w:rsid w:val="40CA5494"/>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7394A"/>
    <w:rsid w:val="41DF5CBF"/>
    <w:rsid w:val="41E83086"/>
    <w:rsid w:val="41EB174A"/>
    <w:rsid w:val="42177507"/>
    <w:rsid w:val="42226713"/>
    <w:rsid w:val="422B2BA1"/>
    <w:rsid w:val="4231785A"/>
    <w:rsid w:val="4235332E"/>
    <w:rsid w:val="42584818"/>
    <w:rsid w:val="427E48C1"/>
    <w:rsid w:val="428767DD"/>
    <w:rsid w:val="428C7338"/>
    <w:rsid w:val="42926048"/>
    <w:rsid w:val="429819E4"/>
    <w:rsid w:val="429B6E22"/>
    <w:rsid w:val="429C6B61"/>
    <w:rsid w:val="42B34A1F"/>
    <w:rsid w:val="42BF4C55"/>
    <w:rsid w:val="42C845D8"/>
    <w:rsid w:val="42E42365"/>
    <w:rsid w:val="42E84BE3"/>
    <w:rsid w:val="42F91034"/>
    <w:rsid w:val="43042C45"/>
    <w:rsid w:val="43262E27"/>
    <w:rsid w:val="4327025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446CAB"/>
    <w:rsid w:val="465346A2"/>
    <w:rsid w:val="46586687"/>
    <w:rsid w:val="466309D9"/>
    <w:rsid w:val="466A2150"/>
    <w:rsid w:val="466D3B0A"/>
    <w:rsid w:val="46844FFB"/>
    <w:rsid w:val="46864313"/>
    <w:rsid w:val="468C1039"/>
    <w:rsid w:val="468C15DE"/>
    <w:rsid w:val="468F344C"/>
    <w:rsid w:val="46984564"/>
    <w:rsid w:val="46A82666"/>
    <w:rsid w:val="46C861BE"/>
    <w:rsid w:val="46CE17A4"/>
    <w:rsid w:val="46D81406"/>
    <w:rsid w:val="47022C42"/>
    <w:rsid w:val="47050296"/>
    <w:rsid w:val="470A5361"/>
    <w:rsid w:val="4713342D"/>
    <w:rsid w:val="471866FB"/>
    <w:rsid w:val="472022E1"/>
    <w:rsid w:val="472406DF"/>
    <w:rsid w:val="472D3683"/>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1D74A2"/>
    <w:rsid w:val="48334280"/>
    <w:rsid w:val="48386782"/>
    <w:rsid w:val="4839372F"/>
    <w:rsid w:val="48406A1E"/>
    <w:rsid w:val="48437C0E"/>
    <w:rsid w:val="48455013"/>
    <w:rsid w:val="484726A4"/>
    <w:rsid w:val="484B7369"/>
    <w:rsid w:val="487274B4"/>
    <w:rsid w:val="487F714C"/>
    <w:rsid w:val="48811612"/>
    <w:rsid w:val="488818E0"/>
    <w:rsid w:val="48A373A1"/>
    <w:rsid w:val="48E06989"/>
    <w:rsid w:val="48E2763C"/>
    <w:rsid w:val="48E92C88"/>
    <w:rsid w:val="48EB1D85"/>
    <w:rsid w:val="48FD6728"/>
    <w:rsid w:val="49230652"/>
    <w:rsid w:val="494C141C"/>
    <w:rsid w:val="4954359E"/>
    <w:rsid w:val="49821D8D"/>
    <w:rsid w:val="4987544D"/>
    <w:rsid w:val="49AE3D92"/>
    <w:rsid w:val="49BF2772"/>
    <w:rsid w:val="49C1516A"/>
    <w:rsid w:val="49C15E4E"/>
    <w:rsid w:val="49C47EBE"/>
    <w:rsid w:val="49C55CAD"/>
    <w:rsid w:val="49CA225D"/>
    <w:rsid w:val="49D270B8"/>
    <w:rsid w:val="4A105F29"/>
    <w:rsid w:val="4A1203E3"/>
    <w:rsid w:val="4A3509A5"/>
    <w:rsid w:val="4A3C31F7"/>
    <w:rsid w:val="4A3C55EB"/>
    <w:rsid w:val="4A863FBD"/>
    <w:rsid w:val="4A892CB4"/>
    <w:rsid w:val="4AA927DF"/>
    <w:rsid w:val="4AB450E7"/>
    <w:rsid w:val="4ABD2CBE"/>
    <w:rsid w:val="4AC96623"/>
    <w:rsid w:val="4ACA49FA"/>
    <w:rsid w:val="4ACC15C6"/>
    <w:rsid w:val="4ACC17F6"/>
    <w:rsid w:val="4AE8469B"/>
    <w:rsid w:val="4AED30D2"/>
    <w:rsid w:val="4AF05435"/>
    <w:rsid w:val="4AFE1C1B"/>
    <w:rsid w:val="4B1D5F6A"/>
    <w:rsid w:val="4B503DE9"/>
    <w:rsid w:val="4B592E57"/>
    <w:rsid w:val="4B731311"/>
    <w:rsid w:val="4B9A2375"/>
    <w:rsid w:val="4BAD17E4"/>
    <w:rsid w:val="4BC42741"/>
    <w:rsid w:val="4C0D0455"/>
    <w:rsid w:val="4C1F7A5B"/>
    <w:rsid w:val="4C4048FC"/>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86DA4"/>
    <w:rsid w:val="4D020DA5"/>
    <w:rsid w:val="4D0D52CB"/>
    <w:rsid w:val="4D486759"/>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5407E3"/>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DC4E1A"/>
    <w:rsid w:val="4FE02223"/>
    <w:rsid w:val="4FE41D83"/>
    <w:rsid w:val="4FEC26A6"/>
    <w:rsid w:val="4FF22A76"/>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9526FC"/>
    <w:rsid w:val="529C45E9"/>
    <w:rsid w:val="52A17AC6"/>
    <w:rsid w:val="52AC2A9D"/>
    <w:rsid w:val="52C04D72"/>
    <w:rsid w:val="52C91BA6"/>
    <w:rsid w:val="52CA35B0"/>
    <w:rsid w:val="52D27A41"/>
    <w:rsid w:val="52D613A6"/>
    <w:rsid w:val="52DD15C5"/>
    <w:rsid w:val="52DE1DD6"/>
    <w:rsid w:val="52EE7DBE"/>
    <w:rsid w:val="52F63B4F"/>
    <w:rsid w:val="53082F2C"/>
    <w:rsid w:val="53131C59"/>
    <w:rsid w:val="53286C71"/>
    <w:rsid w:val="53345BA9"/>
    <w:rsid w:val="53396085"/>
    <w:rsid w:val="53404962"/>
    <w:rsid w:val="534268A7"/>
    <w:rsid w:val="534A7EEE"/>
    <w:rsid w:val="53670639"/>
    <w:rsid w:val="53697E63"/>
    <w:rsid w:val="53B84C8E"/>
    <w:rsid w:val="53BD274E"/>
    <w:rsid w:val="53DE16EF"/>
    <w:rsid w:val="53E65701"/>
    <w:rsid w:val="53EE6BBA"/>
    <w:rsid w:val="53F10803"/>
    <w:rsid w:val="53F52A77"/>
    <w:rsid w:val="53FD5774"/>
    <w:rsid w:val="5414272D"/>
    <w:rsid w:val="54175B5C"/>
    <w:rsid w:val="542E6AAF"/>
    <w:rsid w:val="543D68D9"/>
    <w:rsid w:val="546F7A15"/>
    <w:rsid w:val="54871B54"/>
    <w:rsid w:val="549F3EDE"/>
    <w:rsid w:val="54AA3CD9"/>
    <w:rsid w:val="54B76615"/>
    <w:rsid w:val="54C96C83"/>
    <w:rsid w:val="54D31B63"/>
    <w:rsid w:val="54D70AB9"/>
    <w:rsid w:val="54EA3219"/>
    <w:rsid w:val="550118A5"/>
    <w:rsid w:val="55294751"/>
    <w:rsid w:val="554860F4"/>
    <w:rsid w:val="555078C3"/>
    <w:rsid w:val="55582F0D"/>
    <w:rsid w:val="557A16A0"/>
    <w:rsid w:val="558A1A02"/>
    <w:rsid w:val="558C6D0F"/>
    <w:rsid w:val="559719B0"/>
    <w:rsid w:val="559A22C4"/>
    <w:rsid w:val="559C2F3F"/>
    <w:rsid w:val="559F228F"/>
    <w:rsid w:val="55A67EE8"/>
    <w:rsid w:val="55B54251"/>
    <w:rsid w:val="55D00DC0"/>
    <w:rsid w:val="55E8090D"/>
    <w:rsid w:val="56060266"/>
    <w:rsid w:val="562A1609"/>
    <w:rsid w:val="563F74A4"/>
    <w:rsid w:val="565C0FF8"/>
    <w:rsid w:val="566B53D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3468B"/>
    <w:rsid w:val="575B3101"/>
    <w:rsid w:val="5760479D"/>
    <w:rsid w:val="576D43D6"/>
    <w:rsid w:val="5779650A"/>
    <w:rsid w:val="57A03EDC"/>
    <w:rsid w:val="57B11185"/>
    <w:rsid w:val="57BA33E6"/>
    <w:rsid w:val="57C451DA"/>
    <w:rsid w:val="57E12441"/>
    <w:rsid w:val="57E52AC8"/>
    <w:rsid w:val="57F25C54"/>
    <w:rsid w:val="58037259"/>
    <w:rsid w:val="580B1E0B"/>
    <w:rsid w:val="58164A86"/>
    <w:rsid w:val="58224F50"/>
    <w:rsid w:val="584410CC"/>
    <w:rsid w:val="585666DE"/>
    <w:rsid w:val="585712B7"/>
    <w:rsid w:val="58603614"/>
    <w:rsid w:val="58615E6E"/>
    <w:rsid w:val="58635793"/>
    <w:rsid w:val="586A36EE"/>
    <w:rsid w:val="587E2F08"/>
    <w:rsid w:val="588C11D6"/>
    <w:rsid w:val="58C16B43"/>
    <w:rsid w:val="58EF47AD"/>
    <w:rsid w:val="59033141"/>
    <w:rsid w:val="59246115"/>
    <w:rsid w:val="592A36F8"/>
    <w:rsid w:val="5930512A"/>
    <w:rsid w:val="59477195"/>
    <w:rsid w:val="59491402"/>
    <w:rsid w:val="594F0C2A"/>
    <w:rsid w:val="594F459C"/>
    <w:rsid w:val="595C25C6"/>
    <w:rsid w:val="595F13E9"/>
    <w:rsid w:val="59676C13"/>
    <w:rsid w:val="59785D4E"/>
    <w:rsid w:val="597E2527"/>
    <w:rsid w:val="59854B7E"/>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9743ED"/>
    <w:rsid w:val="5AB6672D"/>
    <w:rsid w:val="5AC608F3"/>
    <w:rsid w:val="5ACA2411"/>
    <w:rsid w:val="5AD772A1"/>
    <w:rsid w:val="5AE31485"/>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83F27"/>
    <w:rsid w:val="5B736DFC"/>
    <w:rsid w:val="5B74248A"/>
    <w:rsid w:val="5B7C3A7D"/>
    <w:rsid w:val="5B8675CA"/>
    <w:rsid w:val="5BA652CD"/>
    <w:rsid w:val="5BDA1A02"/>
    <w:rsid w:val="5BDA3815"/>
    <w:rsid w:val="5BDE5688"/>
    <w:rsid w:val="5C0A6081"/>
    <w:rsid w:val="5C100E26"/>
    <w:rsid w:val="5C3C0418"/>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40EF8"/>
    <w:rsid w:val="5D3734F1"/>
    <w:rsid w:val="5D3A42DC"/>
    <w:rsid w:val="5D423265"/>
    <w:rsid w:val="5DCE771F"/>
    <w:rsid w:val="5DD3556C"/>
    <w:rsid w:val="5DD81E67"/>
    <w:rsid w:val="5DE6704B"/>
    <w:rsid w:val="5DEC3B70"/>
    <w:rsid w:val="5DF84369"/>
    <w:rsid w:val="5DF84706"/>
    <w:rsid w:val="5DF92DCB"/>
    <w:rsid w:val="5E091FB5"/>
    <w:rsid w:val="5E0B62D1"/>
    <w:rsid w:val="5E177160"/>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A067FA"/>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03375"/>
    <w:rsid w:val="5F7C06D8"/>
    <w:rsid w:val="5F9E02EC"/>
    <w:rsid w:val="5FA1081C"/>
    <w:rsid w:val="5FA14522"/>
    <w:rsid w:val="5FBB5BDB"/>
    <w:rsid w:val="5FD9462B"/>
    <w:rsid w:val="5FE061B9"/>
    <w:rsid w:val="5FEB5761"/>
    <w:rsid w:val="5FFB6305"/>
    <w:rsid w:val="60011320"/>
    <w:rsid w:val="60267D5D"/>
    <w:rsid w:val="604100BA"/>
    <w:rsid w:val="605010E1"/>
    <w:rsid w:val="6057025C"/>
    <w:rsid w:val="606F133D"/>
    <w:rsid w:val="607B07D5"/>
    <w:rsid w:val="6085498B"/>
    <w:rsid w:val="60916901"/>
    <w:rsid w:val="60993336"/>
    <w:rsid w:val="609949E1"/>
    <w:rsid w:val="60A27DAC"/>
    <w:rsid w:val="60B91733"/>
    <w:rsid w:val="60E34759"/>
    <w:rsid w:val="610429BE"/>
    <w:rsid w:val="610B115D"/>
    <w:rsid w:val="61120121"/>
    <w:rsid w:val="611F5E40"/>
    <w:rsid w:val="612650A2"/>
    <w:rsid w:val="61275225"/>
    <w:rsid w:val="614041D7"/>
    <w:rsid w:val="61552A82"/>
    <w:rsid w:val="616C655B"/>
    <w:rsid w:val="616E381D"/>
    <w:rsid w:val="61A21ED5"/>
    <w:rsid w:val="61BA5EFD"/>
    <w:rsid w:val="61BB2BE8"/>
    <w:rsid w:val="61C7660C"/>
    <w:rsid w:val="61D81BE2"/>
    <w:rsid w:val="61E93AD6"/>
    <w:rsid w:val="620100B1"/>
    <w:rsid w:val="62190F45"/>
    <w:rsid w:val="62193B80"/>
    <w:rsid w:val="621B4181"/>
    <w:rsid w:val="62216BE1"/>
    <w:rsid w:val="62353B47"/>
    <w:rsid w:val="623724E1"/>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31A43"/>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07727"/>
    <w:rsid w:val="64585109"/>
    <w:rsid w:val="645F7031"/>
    <w:rsid w:val="64724584"/>
    <w:rsid w:val="64881679"/>
    <w:rsid w:val="649F7EFD"/>
    <w:rsid w:val="64A67ACD"/>
    <w:rsid w:val="64A84422"/>
    <w:rsid w:val="64B23DB4"/>
    <w:rsid w:val="64B55A95"/>
    <w:rsid w:val="64B64B66"/>
    <w:rsid w:val="64B86E2A"/>
    <w:rsid w:val="64C12A40"/>
    <w:rsid w:val="64C15487"/>
    <w:rsid w:val="64C51685"/>
    <w:rsid w:val="64C82CB3"/>
    <w:rsid w:val="650B77B2"/>
    <w:rsid w:val="65137300"/>
    <w:rsid w:val="65157D3D"/>
    <w:rsid w:val="6526740F"/>
    <w:rsid w:val="65376826"/>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9C7850"/>
    <w:rsid w:val="67A00193"/>
    <w:rsid w:val="67B468F9"/>
    <w:rsid w:val="67B55075"/>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E2EAE"/>
    <w:rsid w:val="684D6D87"/>
    <w:rsid w:val="684F6446"/>
    <w:rsid w:val="685036D0"/>
    <w:rsid w:val="68525B9B"/>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25DFA"/>
    <w:rsid w:val="68FF6567"/>
    <w:rsid w:val="693118AD"/>
    <w:rsid w:val="69603C4B"/>
    <w:rsid w:val="69612DEE"/>
    <w:rsid w:val="69614422"/>
    <w:rsid w:val="69683F1C"/>
    <w:rsid w:val="69734633"/>
    <w:rsid w:val="6986197E"/>
    <w:rsid w:val="698A3BBD"/>
    <w:rsid w:val="69930E11"/>
    <w:rsid w:val="699C0EF8"/>
    <w:rsid w:val="69A23095"/>
    <w:rsid w:val="69AB5DBB"/>
    <w:rsid w:val="69B06EFE"/>
    <w:rsid w:val="69B840F1"/>
    <w:rsid w:val="69B901C6"/>
    <w:rsid w:val="69C91948"/>
    <w:rsid w:val="69F22996"/>
    <w:rsid w:val="69FD45AC"/>
    <w:rsid w:val="6A0C6539"/>
    <w:rsid w:val="6A2314C2"/>
    <w:rsid w:val="6A2826A1"/>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BF24847"/>
    <w:rsid w:val="6C0600B6"/>
    <w:rsid w:val="6C0F365E"/>
    <w:rsid w:val="6C1B44B2"/>
    <w:rsid w:val="6C2E2CA9"/>
    <w:rsid w:val="6C33536D"/>
    <w:rsid w:val="6C3E3641"/>
    <w:rsid w:val="6C517C19"/>
    <w:rsid w:val="6C547454"/>
    <w:rsid w:val="6C5648D5"/>
    <w:rsid w:val="6C740601"/>
    <w:rsid w:val="6C842DAB"/>
    <w:rsid w:val="6C8A5474"/>
    <w:rsid w:val="6CD85C69"/>
    <w:rsid w:val="6CEF1561"/>
    <w:rsid w:val="6CF22917"/>
    <w:rsid w:val="6D464DCC"/>
    <w:rsid w:val="6D616216"/>
    <w:rsid w:val="6D8D1511"/>
    <w:rsid w:val="6D932C97"/>
    <w:rsid w:val="6D962A10"/>
    <w:rsid w:val="6D990033"/>
    <w:rsid w:val="6DA225C5"/>
    <w:rsid w:val="6DB630F7"/>
    <w:rsid w:val="6DBF57D4"/>
    <w:rsid w:val="6E04099A"/>
    <w:rsid w:val="6E0E61FC"/>
    <w:rsid w:val="6E1879C6"/>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C5542"/>
    <w:rsid w:val="6FAD4095"/>
    <w:rsid w:val="6FB67134"/>
    <w:rsid w:val="6FB963FA"/>
    <w:rsid w:val="6FD071A2"/>
    <w:rsid w:val="6FD57D31"/>
    <w:rsid w:val="6FD969D9"/>
    <w:rsid w:val="6FDC586D"/>
    <w:rsid w:val="6FDF42CC"/>
    <w:rsid w:val="700A32D4"/>
    <w:rsid w:val="70143D7F"/>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E2945"/>
    <w:rsid w:val="70E03E42"/>
    <w:rsid w:val="70EE363C"/>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16500B"/>
    <w:rsid w:val="752153C7"/>
    <w:rsid w:val="752955C7"/>
    <w:rsid w:val="75473AB6"/>
    <w:rsid w:val="755A639D"/>
    <w:rsid w:val="75612341"/>
    <w:rsid w:val="75882465"/>
    <w:rsid w:val="7589081E"/>
    <w:rsid w:val="758A2419"/>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307E8"/>
    <w:rsid w:val="76F433E8"/>
    <w:rsid w:val="771946D8"/>
    <w:rsid w:val="772268FD"/>
    <w:rsid w:val="77474684"/>
    <w:rsid w:val="774B39B8"/>
    <w:rsid w:val="775666E2"/>
    <w:rsid w:val="77653ACC"/>
    <w:rsid w:val="776722B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D12CCE"/>
    <w:rsid w:val="78E26C73"/>
    <w:rsid w:val="78E76B0F"/>
    <w:rsid w:val="78F65C61"/>
    <w:rsid w:val="78FB1BD1"/>
    <w:rsid w:val="78FF1F76"/>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88201A"/>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2159B"/>
    <w:rsid w:val="7BA969F0"/>
    <w:rsid w:val="7BB31B68"/>
    <w:rsid w:val="7BCB31C0"/>
    <w:rsid w:val="7BDC6155"/>
    <w:rsid w:val="7C01529D"/>
    <w:rsid w:val="7C071C5F"/>
    <w:rsid w:val="7C1311BA"/>
    <w:rsid w:val="7C155EFE"/>
    <w:rsid w:val="7C194469"/>
    <w:rsid w:val="7C1A6CD5"/>
    <w:rsid w:val="7C2630F4"/>
    <w:rsid w:val="7C3A066B"/>
    <w:rsid w:val="7C45471C"/>
    <w:rsid w:val="7C691258"/>
    <w:rsid w:val="7C7E27D3"/>
    <w:rsid w:val="7C7F3629"/>
    <w:rsid w:val="7C8B591C"/>
    <w:rsid w:val="7C8B7A6D"/>
    <w:rsid w:val="7C90110D"/>
    <w:rsid w:val="7C9B6AF6"/>
    <w:rsid w:val="7CA34622"/>
    <w:rsid w:val="7CC16C8E"/>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DF674F9"/>
    <w:rsid w:val="7E0464CE"/>
    <w:rsid w:val="7E202324"/>
    <w:rsid w:val="7E2C2660"/>
    <w:rsid w:val="7E476D34"/>
    <w:rsid w:val="7E4B7BAE"/>
    <w:rsid w:val="7E547967"/>
    <w:rsid w:val="7E555A2D"/>
    <w:rsid w:val="7E573CFE"/>
    <w:rsid w:val="7E6D6DAE"/>
    <w:rsid w:val="7E6F3FB2"/>
    <w:rsid w:val="7E81324C"/>
    <w:rsid w:val="7E957586"/>
    <w:rsid w:val="7E9B11AA"/>
    <w:rsid w:val="7E9E1DEB"/>
    <w:rsid w:val="7EA32AD0"/>
    <w:rsid w:val="7EBF2216"/>
    <w:rsid w:val="7ECD4344"/>
    <w:rsid w:val="7ED55007"/>
    <w:rsid w:val="7ED953E3"/>
    <w:rsid w:val="7EF765D0"/>
    <w:rsid w:val="7EF87C96"/>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379C4"/>
    <w:rsid w:val="7FA51E6D"/>
    <w:rsid w:val="7FB34C72"/>
    <w:rsid w:val="7FC76DE8"/>
    <w:rsid w:val="7FD10373"/>
    <w:rsid w:val="7FD301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0F2A6"/>
  <w15:docId w15:val="{0341295D-5277-4239-A303-DFF0C06A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uiPriority w:val="99"/>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TOC1">
    <w:name w:val="toc 1"/>
    <w:basedOn w:val="Normal"/>
    <w:next w:val="Normal"/>
    <w:uiPriority w:val="99"/>
    <w:qFormat/>
    <w:pPr>
      <w:adjustRightInd/>
      <w:snapToGrid/>
      <w:spacing w:beforeLines="0" w:before="0" w:afterLines="0" w:after="0" w:line="240" w:lineRule="auto"/>
      <w:jc w:val="left"/>
    </w:pPr>
    <w:rPr>
      <w:rFonts w:eastAsia="MS Gothic"/>
      <w:color w:val="FF0000"/>
      <w:sz w:val="18"/>
      <w:szCs w:val="18"/>
      <w:lang w:val="en-GB" w:eastAsia="ja-JP"/>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basedOn w:val="DefaultParagraphFont"/>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cs="Times New Roman"/>
      <w:b/>
      <w:bCs/>
      <w:sz w:val="22"/>
      <w:szCs w:val="30"/>
      <w:lang w:val="zh-CN"/>
    </w:rPr>
  </w:style>
  <w:style w:type="character" w:customStyle="1" w:styleId="Heading3Char">
    <w:name w:val="Heading 3 Char"/>
    <w:link w:val="Heading3"/>
    <w:uiPriority w:val="9"/>
    <w:qFormat/>
    <w:rPr>
      <w:rFonts w:ascii="Arial" w:eastAsia="黑体" w:hAnsi="Arial" w:cs="Times New Roman"/>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ascii="Times New Roman" w:eastAsiaTheme="minorEastAsia" w:hAnsi="Times New Roman" w:cs="Times New Roman"/>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mc-p">
    <w:name w:val="mc-p___"/>
    <w:basedOn w:val="Normal"/>
    <w:uiPriority w:val="99"/>
    <w:qFormat/>
    <w:pPr>
      <w:adjustRightInd/>
      <w:snapToGrid/>
      <w:spacing w:beforeLines="0" w:before="100" w:beforeAutospacing="1" w:afterLines="0" w:after="100" w:afterAutospacing="1" w:line="240" w:lineRule="auto"/>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paragraph" w:customStyle="1" w:styleId="xmsonormal">
    <w:name w:val="x_msonormal"/>
    <w:basedOn w:val="Normal"/>
    <w:qFormat/>
    <w:pPr>
      <w:adjustRightInd/>
      <w:snapToGrid/>
      <w:spacing w:beforeLines="0" w:before="0" w:afterLines="0" w:after="0" w:line="240" w:lineRule="auto"/>
      <w:jc w:val="left"/>
    </w:pPr>
    <w:rPr>
      <w:rFonts w:ascii="Calibri" w:eastAsia="Calibri" w:hAnsi="Calibri" w:cs="Calibri"/>
      <w:sz w:val="22"/>
      <w:lang w:eastAsia="en-US"/>
    </w:rPr>
  </w:style>
  <w:style w:type="paragraph" w:customStyle="1" w:styleId="bullet1">
    <w:name w:val="bullet1"/>
    <w:basedOn w:val="ListParagraph"/>
    <w:qFormat/>
    <w:pPr>
      <w:numPr>
        <w:numId w:val="8"/>
      </w:numPr>
      <w:spacing w:line="276" w:lineRule="auto"/>
      <w:ind w:left="0"/>
      <w:contextualSpacing/>
    </w:pPr>
    <w:rPr>
      <w:rFonts w:eastAsia="等线" w:cs="Calibri"/>
      <w:iCs/>
      <w:sz w:val="22"/>
      <w:szCs w:val="20"/>
    </w:rPr>
  </w:style>
  <w:style w:type="character" w:customStyle="1" w:styleId="fontstyle01">
    <w:name w:val="fontstyle01"/>
    <w:basedOn w:val="DefaultParagraphFont"/>
    <w:rPr>
      <w:rFonts w:ascii="T165" w:eastAsia="T165" w:hAnsi="T165" w:cs="T165"/>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179D0-D503-4BC1-ACB3-BC235C209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55</Pages>
  <Words>12021</Words>
  <Characters>68522</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80383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162</cp:revision>
  <dcterms:created xsi:type="dcterms:W3CDTF">2023-08-11T05:53:00Z</dcterms:created>
  <dcterms:modified xsi:type="dcterms:W3CDTF">2023-09-28T07:51:00Z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52947CB865D44DD1AB91DAFABF4B94C4</vt:lpwstr>
  </property>
</Properties>
</file>